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311D74" w14:textId="16D50481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543C640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741980A7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11698D1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956801A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67D29A2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AB2EA91" w14:textId="77777777" w:rsidR="00EE567F" w:rsidRDefault="00EE567F" w:rsidP="00EE567F">
      <w:pPr>
        <w:spacing w:after="268"/>
        <w:ind w:right="-20"/>
      </w:pPr>
    </w:p>
    <w:p w14:paraId="2CDD97CA" w14:textId="77777777" w:rsidR="00EE567F" w:rsidRDefault="00EE567F" w:rsidP="00EE567F">
      <w:pPr>
        <w:spacing w:after="268"/>
        <w:ind w:right="-20"/>
      </w:pPr>
    </w:p>
    <w:p w14:paraId="4C14F56D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5B1836A8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AF59FA0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F999BC" w14:textId="77777777" w:rsidR="009A1708" w:rsidRPr="009A1708" w:rsidRDefault="004F6856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4A3184">
        <w:rPr>
          <w:rFonts w:ascii="Times New Roman" w:hAnsi="Times New Roman" w:cs="Times New Roman"/>
          <w:b/>
          <w:color w:val="000000"/>
          <w:sz w:val="40"/>
          <w:szCs w:val="40"/>
        </w:rPr>
        <w:t>Тепловые процессы в устройствах электроснабжения</w:t>
      </w:r>
    </w:p>
    <w:p w14:paraId="418BAE9E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6B6BDC4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4B9ABDED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0A751002" w14:textId="77777777" w:rsidR="00CF1A5A" w:rsidRPr="00F606D3" w:rsidRDefault="009A1708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606D3">
        <w:rPr>
          <w:rFonts w:ascii="Times New Roman" w:hAnsi="Times New Roman" w:cs="Times New Roman"/>
          <w:b/>
          <w:sz w:val="28"/>
          <w:szCs w:val="24"/>
        </w:rPr>
        <w:t>23.05.05 Системы обеспечения движения поездов</w:t>
      </w:r>
    </w:p>
    <w:p w14:paraId="47F3C736" w14:textId="77777777" w:rsidR="00CF1A5A" w:rsidRPr="009A1708" w:rsidRDefault="00CF1A5A" w:rsidP="00CF1A5A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6E2E3C14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7EC3C6D2" w14:textId="77777777" w:rsidR="009A1708" w:rsidRPr="00F606D3" w:rsidRDefault="009015CD" w:rsidP="009A1708">
      <w:pPr>
        <w:pBdr>
          <w:bottom w:val="single" w:sz="4" w:space="1" w:color="auto"/>
        </w:pBdr>
        <w:spacing w:after="0"/>
        <w:jc w:val="center"/>
        <w:rPr>
          <w:rFonts w:ascii="Times New Roman" w:hAnsi="Times New Roman" w:cs="Times New Roman"/>
          <w:b/>
          <w:iCs/>
          <w:sz w:val="28"/>
          <w:szCs w:val="24"/>
        </w:rPr>
      </w:pPr>
      <w:r w:rsidRPr="00F606D3">
        <w:rPr>
          <w:rFonts w:ascii="Times New Roman" w:hAnsi="Times New Roman" w:cs="Times New Roman"/>
          <w:b/>
          <w:iCs/>
          <w:sz w:val="28"/>
          <w:szCs w:val="24"/>
        </w:rPr>
        <w:t>Электроснабжение железных дорог</w:t>
      </w:r>
    </w:p>
    <w:p w14:paraId="37AF545C" w14:textId="77777777" w:rsidR="00CF1A5A" w:rsidRPr="00A659CC" w:rsidRDefault="00CF1A5A" w:rsidP="00CF1A5A">
      <w:pPr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5C4420D1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CABD222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26A944E2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46C46679" w14:textId="77777777" w:rsidR="00C93DCC" w:rsidRDefault="00135D1D" w:rsidP="00135D1D">
      <w:pPr>
        <w:pStyle w:val="s1"/>
        <w:ind w:firstLine="708"/>
        <w:jc w:val="both"/>
      </w:pPr>
      <w:r>
        <w:t xml:space="preserve">Формы промежуточной аттестации: </w:t>
      </w:r>
    </w:p>
    <w:p w14:paraId="779BF7A9" w14:textId="79A3F0F2" w:rsidR="00135D1D" w:rsidRDefault="00C93DCC" w:rsidP="00135D1D">
      <w:pPr>
        <w:pStyle w:val="s1"/>
        <w:ind w:firstLine="708"/>
        <w:jc w:val="both"/>
        <w:rPr>
          <w:i/>
        </w:rPr>
      </w:pPr>
      <w:r>
        <w:t>ОФО -</w:t>
      </w:r>
      <w:r w:rsidR="004F6856" w:rsidRPr="004F6856">
        <w:rPr>
          <w:i/>
        </w:rPr>
        <w:t xml:space="preserve">зачет </w:t>
      </w:r>
      <w:proofErr w:type="gramStart"/>
      <w:r w:rsidR="004F6856" w:rsidRPr="004F6856">
        <w:rPr>
          <w:i/>
        </w:rPr>
        <w:t xml:space="preserve">( </w:t>
      </w:r>
      <w:r w:rsidR="006D6705">
        <w:rPr>
          <w:i/>
        </w:rPr>
        <w:t>7</w:t>
      </w:r>
      <w:proofErr w:type="gramEnd"/>
      <w:r w:rsidR="004F6856" w:rsidRPr="004F6856">
        <w:rPr>
          <w:i/>
        </w:rPr>
        <w:t xml:space="preserve"> семестр)</w:t>
      </w:r>
    </w:p>
    <w:p w14:paraId="35790814" w14:textId="64FF56B1" w:rsidR="00C93DCC" w:rsidRPr="00135D1D" w:rsidRDefault="00C93DCC" w:rsidP="00135D1D">
      <w:pPr>
        <w:pStyle w:val="s1"/>
        <w:ind w:firstLine="708"/>
        <w:jc w:val="both"/>
        <w:rPr>
          <w:i/>
          <w:color w:val="00B050"/>
        </w:rPr>
      </w:pPr>
      <w:r>
        <w:rPr>
          <w:i/>
        </w:rPr>
        <w:t xml:space="preserve">ЗФО – зачет ( </w:t>
      </w:r>
      <w:r w:rsidR="006D6705">
        <w:rPr>
          <w:i/>
        </w:rPr>
        <w:t>3</w:t>
      </w:r>
      <w:bookmarkStart w:id="0" w:name="_GoBack"/>
      <w:bookmarkEnd w:id="0"/>
      <w:r>
        <w:rPr>
          <w:i/>
        </w:rPr>
        <w:t xml:space="preserve"> курс)</w:t>
      </w:r>
    </w:p>
    <w:p w14:paraId="7F37C080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18E0FB85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0A1DCB1A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5811"/>
      </w:tblGrid>
      <w:tr w:rsidR="00CF0A07" w:rsidRPr="009B4FAE" w14:paraId="748A1827" w14:textId="77777777" w:rsidTr="003D6F81">
        <w:trPr>
          <w:trHeight w:val="493"/>
        </w:trPr>
        <w:tc>
          <w:tcPr>
            <w:tcW w:w="4678" w:type="dxa"/>
          </w:tcPr>
          <w:p w14:paraId="3405573F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5811" w:type="dxa"/>
          </w:tcPr>
          <w:p w14:paraId="4BF0EB92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15B23048" w14:textId="77777777" w:rsidTr="003D6F81">
        <w:trPr>
          <w:trHeight w:val="310"/>
        </w:trPr>
        <w:tc>
          <w:tcPr>
            <w:tcW w:w="4678" w:type="dxa"/>
          </w:tcPr>
          <w:p w14:paraId="70CD8162" w14:textId="01D35D1E" w:rsidR="00CF0A07" w:rsidRPr="004F6856" w:rsidRDefault="00CC6968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C6968">
              <w:rPr>
                <w:rFonts w:ascii="Times New Roman" w:hAnsi="Times New Roman" w:cs="Times New Roman"/>
                <w:i/>
                <w:sz w:val="20"/>
                <w:szCs w:val="20"/>
              </w:rPr>
              <w:t>ПК-4: Способен обеспечивать техническую поддержку процесса эксплуатации устройств электрификации и электроснабжения железнодорожного транспорта</w:t>
            </w:r>
          </w:p>
        </w:tc>
        <w:tc>
          <w:tcPr>
            <w:tcW w:w="5811" w:type="dxa"/>
          </w:tcPr>
          <w:p w14:paraId="16E97820" w14:textId="36A1C8FF" w:rsidR="00CF0A07" w:rsidRPr="004F6856" w:rsidRDefault="00CC6968" w:rsidP="002177D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C6968">
              <w:rPr>
                <w:rFonts w:ascii="Times New Roman" w:hAnsi="Times New Roman" w:cs="Times New Roman"/>
                <w:i/>
                <w:sz w:val="20"/>
                <w:szCs w:val="20"/>
              </w:rPr>
              <w:t>ПК-4.2</w:t>
            </w:r>
            <w:proofErr w:type="gramStart"/>
            <w:r w:rsidRPr="00CC6968">
              <w:rPr>
                <w:rFonts w:ascii="Times New Roman" w:hAnsi="Times New Roman" w:cs="Times New Roman"/>
                <w:i/>
                <w:sz w:val="20"/>
                <w:szCs w:val="20"/>
              </w:rPr>
              <w:t>: Выполняет</w:t>
            </w:r>
            <w:proofErr w:type="gramEnd"/>
            <w:r w:rsidRPr="00CC696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измерения и оценку состояния устройств тягового электроснабжения и анализ полученных результатов</w:t>
            </w:r>
          </w:p>
        </w:tc>
      </w:tr>
    </w:tbl>
    <w:p w14:paraId="6FF2E6A9" w14:textId="77777777" w:rsidR="004F6856" w:rsidRDefault="004F685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5487DD8D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B4B434F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11622CC8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14:paraId="0787000C" w14:textId="77777777" w:rsidTr="00CF1A5A">
        <w:tc>
          <w:tcPr>
            <w:tcW w:w="3685" w:type="dxa"/>
          </w:tcPr>
          <w:p w14:paraId="7E5CAA87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4406EDE3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58E0E638" w14:textId="77777777" w:rsidR="00C93DCC" w:rsidRDefault="007A78EC" w:rsidP="00C93D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C93DCC">
              <w:rPr>
                <w:rFonts w:ascii="Times New Roman" w:hAnsi="Times New Roman"/>
                <w:sz w:val="20"/>
                <w:szCs w:val="20"/>
              </w:rPr>
              <w:t xml:space="preserve">ОФО-8 семестр, </w:t>
            </w:r>
          </w:p>
          <w:p w14:paraId="46ECDA7E" w14:textId="77777777" w:rsidR="00AF1A69" w:rsidRPr="009B4FAE" w:rsidRDefault="00C93DCC" w:rsidP="00C93DC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ЗФО-5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кур)с</w:t>
            </w:r>
            <w:proofErr w:type="gramEnd"/>
          </w:p>
        </w:tc>
      </w:tr>
      <w:tr w:rsidR="00CF0A07" w:rsidRPr="009B4FAE" w14:paraId="5BBF8656" w14:textId="77777777" w:rsidTr="00CF1A5A">
        <w:tc>
          <w:tcPr>
            <w:tcW w:w="3685" w:type="dxa"/>
            <w:vMerge w:val="restart"/>
          </w:tcPr>
          <w:p w14:paraId="611991E4" w14:textId="270CAE58" w:rsidR="00CF0A07" w:rsidRPr="00B24C1F" w:rsidRDefault="00CC6968" w:rsidP="002177DC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CC6968">
              <w:rPr>
                <w:rFonts w:ascii="Times New Roman" w:hAnsi="Times New Roman" w:cs="Times New Roman"/>
                <w:i/>
                <w:sz w:val="20"/>
                <w:szCs w:val="20"/>
              </w:rPr>
              <w:t>ПК-4.2</w:t>
            </w:r>
            <w:proofErr w:type="gramStart"/>
            <w:r w:rsidRPr="00CC6968">
              <w:rPr>
                <w:rFonts w:ascii="Times New Roman" w:hAnsi="Times New Roman" w:cs="Times New Roman"/>
                <w:i/>
                <w:sz w:val="20"/>
                <w:szCs w:val="20"/>
              </w:rPr>
              <w:t>: Выполняет</w:t>
            </w:r>
            <w:proofErr w:type="gramEnd"/>
            <w:r w:rsidRPr="00CC696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измерения и оценку состояния устройств тягового электроснабжения и анализ полученных результатов</w:t>
            </w:r>
          </w:p>
        </w:tc>
        <w:tc>
          <w:tcPr>
            <w:tcW w:w="4820" w:type="dxa"/>
          </w:tcPr>
          <w:p w14:paraId="2CFEC73F" w14:textId="77777777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C93DCC" w:rsidRPr="004A31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теплопроводности, тепловые процессы, происходящие в отдельных элементах системы тягового электроснабжения</w:t>
            </w:r>
          </w:p>
        </w:tc>
        <w:tc>
          <w:tcPr>
            <w:tcW w:w="1914" w:type="dxa"/>
          </w:tcPr>
          <w:p w14:paraId="452E998C" w14:textId="77777777" w:rsidR="00CF0A07" w:rsidRPr="009B4FAE" w:rsidRDefault="002C5FC2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Тест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0A07"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93DCC"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End"/>
            <w:r w:rsidR="00C93DCC">
              <w:rPr>
                <w:rFonts w:ascii="Times New Roman" w:hAnsi="Times New Roman"/>
                <w:sz w:val="20"/>
                <w:szCs w:val="20"/>
              </w:rPr>
              <w:t>№ 1-</w:t>
            </w:r>
            <w:r w:rsidR="00875DC5">
              <w:rPr>
                <w:rFonts w:ascii="Times New Roman" w:hAnsi="Times New Roman"/>
                <w:sz w:val="20"/>
                <w:szCs w:val="20"/>
              </w:rPr>
              <w:t>20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7C56BA6" w14:textId="77777777" w:rsidR="00CF1A5A" w:rsidRPr="009B4FAE" w:rsidRDefault="002C5FC2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( №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1-43)</w:t>
            </w:r>
          </w:p>
        </w:tc>
      </w:tr>
      <w:tr w:rsidR="00CF0A07" w:rsidRPr="009B4FAE" w14:paraId="4DCB0F49" w14:textId="77777777" w:rsidTr="00CF1A5A">
        <w:tc>
          <w:tcPr>
            <w:tcW w:w="3685" w:type="dxa"/>
            <w:vMerge/>
          </w:tcPr>
          <w:p w14:paraId="5D917293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FE5495F" w14:textId="77777777" w:rsidR="00CF0A07" w:rsidRPr="002103AC" w:rsidRDefault="00D172B8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4A31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 тепловые расчеты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оборудования</w:t>
            </w:r>
            <w:r w:rsidRPr="004A31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выполнять диагнос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тику устройств системы тягового электроснабжения</w:t>
            </w:r>
          </w:p>
        </w:tc>
        <w:tc>
          <w:tcPr>
            <w:tcW w:w="1914" w:type="dxa"/>
          </w:tcPr>
          <w:p w14:paraId="0A3C7E6F" w14:textId="77777777" w:rsidR="00CF0A07" w:rsidRPr="009B4FAE" w:rsidRDefault="00CF0A07" w:rsidP="00D172B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№</w:t>
            </w:r>
            <w:proofErr w:type="gramEnd"/>
            <w:r w:rsidR="00CF1A5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60058">
              <w:rPr>
                <w:rFonts w:ascii="Times New Roman" w:hAnsi="Times New Roman"/>
                <w:sz w:val="20"/>
                <w:szCs w:val="20"/>
              </w:rPr>
              <w:t>1</w:t>
            </w:r>
            <w:r w:rsidR="00471CF9">
              <w:rPr>
                <w:rFonts w:ascii="Times New Roman" w:hAnsi="Times New Roman"/>
                <w:sz w:val="20"/>
                <w:szCs w:val="20"/>
              </w:rPr>
              <w:t>-5</w:t>
            </w:r>
          </w:p>
        </w:tc>
      </w:tr>
      <w:tr w:rsidR="00CF0A07" w:rsidRPr="009B4FAE" w14:paraId="20891472" w14:textId="77777777" w:rsidTr="00CF1A5A">
        <w:tc>
          <w:tcPr>
            <w:tcW w:w="3685" w:type="dxa"/>
            <w:vMerge/>
          </w:tcPr>
          <w:p w14:paraId="02164EBF" w14:textId="77777777" w:rsidR="00CF0A07" w:rsidRPr="009B4FAE" w:rsidRDefault="00CF0A07" w:rsidP="002177D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CD7A617" w14:textId="77777777" w:rsidR="00CF0A07" w:rsidRPr="002103AC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="00C93DCC" w:rsidRPr="004A3184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электрических и термических расчетов, оборудованием по тепловой диагностике</w:t>
            </w:r>
          </w:p>
        </w:tc>
        <w:tc>
          <w:tcPr>
            <w:tcW w:w="1914" w:type="dxa"/>
          </w:tcPr>
          <w:p w14:paraId="680B9CBE" w14:textId="77777777" w:rsidR="00CF0A07" w:rsidRPr="009B4FAE" w:rsidRDefault="00CF0A07" w:rsidP="00D172B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60058">
              <w:rPr>
                <w:rFonts w:ascii="Times New Roman" w:hAnsi="Times New Roman"/>
                <w:sz w:val="20"/>
                <w:szCs w:val="20"/>
              </w:rPr>
              <w:t>№</w:t>
            </w:r>
            <w:proofErr w:type="gramEnd"/>
            <w:r w:rsidR="00471CF9">
              <w:rPr>
                <w:rFonts w:ascii="Times New Roman" w:hAnsi="Times New Roman"/>
                <w:sz w:val="20"/>
                <w:szCs w:val="20"/>
              </w:rPr>
              <w:t>6-11</w:t>
            </w:r>
          </w:p>
        </w:tc>
      </w:tr>
      <w:bookmarkEnd w:id="1"/>
    </w:tbl>
    <w:p w14:paraId="45E210B6" w14:textId="77777777" w:rsidR="004F6856" w:rsidRDefault="004F6856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CA7F1E8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1F81851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45C99665" w14:textId="7777777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619B78A8" w14:textId="35448167" w:rsidR="00EB53E1" w:rsidRPr="007419C7" w:rsidRDefault="00EB53E1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975D7F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2470A850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0F5D264" w14:textId="77777777" w:rsidR="009015CD" w:rsidRP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1950B30" w14:textId="77777777" w:rsidR="003D6F81" w:rsidRDefault="003D6F81">
      <w:pPr>
        <w:rPr>
          <w:rFonts w:ascii="Times New Roman" w:eastAsia="Times New Roman" w:hAnsi="Times New Roman"/>
          <w:b/>
          <w:bCs/>
          <w:iCs/>
          <w:sz w:val="24"/>
          <w:szCs w:val="24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</w:rPr>
        <w:br w:type="page"/>
      </w:r>
    </w:p>
    <w:p w14:paraId="0DDB0782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6BBBC40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B31BBAB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DF94F7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06B2303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C93DCC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778"/>
        <w:gridCol w:w="5211"/>
      </w:tblGrid>
      <w:tr w:rsidR="009B4FAE" w:rsidRPr="00760CFB" w14:paraId="3E4FF013" w14:textId="77777777" w:rsidTr="00D172B8">
        <w:tc>
          <w:tcPr>
            <w:tcW w:w="5778" w:type="dxa"/>
          </w:tcPr>
          <w:p w14:paraId="192AF133" w14:textId="77777777" w:rsidR="009B4FAE" w:rsidRPr="00760CFB" w:rsidRDefault="00560597" w:rsidP="0056059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60CFB">
              <w:rPr>
                <w:rFonts w:ascii="Times New Roman" w:hAnsi="Times New Roman" w:cs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211" w:type="dxa"/>
          </w:tcPr>
          <w:p w14:paraId="1F73F377" w14:textId="77777777" w:rsidR="009B4FAE" w:rsidRPr="00760CFB" w:rsidRDefault="00560597" w:rsidP="00560597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60CF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760CFB" w14:paraId="26F809BB" w14:textId="77777777" w:rsidTr="00D172B8">
        <w:tc>
          <w:tcPr>
            <w:tcW w:w="5778" w:type="dxa"/>
          </w:tcPr>
          <w:p w14:paraId="1BB9EC8F" w14:textId="01AACBCE" w:rsidR="00560597" w:rsidRPr="00760CFB" w:rsidRDefault="00CC6968" w:rsidP="006459F1">
            <w:pPr>
              <w:jc w:val="both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CC6968">
              <w:rPr>
                <w:rFonts w:ascii="Times New Roman" w:hAnsi="Times New Roman" w:cs="Times New Roman"/>
                <w:i/>
                <w:sz w:val="20"/>
                <w:szCs w:val="20"/>
              </w:rPr>
              <w:t>ПК-4.2</w:t>
            </w:r>
            <w:proofErr w:type="gramStart"/>
            <w:r w:rsidRPr="00CC6968">
              <w:rPr>
                <w:rFonts w:ascii="Times New Roman" w:hAnsi="Times New Roman" w:cs="Times New Roman"/>
                <w:i/>
                <w:sz w:val="20"/>
                <w:szCs w:val="20"/>
              </w:rPr>
              <w:t>: Выполняет</w:t>
            </w:r>
            <w:proofErr w:type="gramEnd"/>
            <w:r w:rsidRPr="00CC696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измерения и оценку состояния устройств тягового электроснабжения и анализ полученных результатов</w:t>
            </w:r>
          </w:p>
        </w:tc>
        <w:tc>
          <w:tcPr>
            <w:tcW w:w="5211" w:type="dxa"/>
          </w:tcPr>
          <w:p w14:paraId="46B4F3C1" w14:textId="77777777" w:rsidR="00560597" w:rsidRPr="00760CFB" w:rsidRDefault="00560597" w:rsidP="00760CFB">
            <w:pPr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760CF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760CFB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знает:</w:t>
            </w:r>
            <w:r w:rsidRPr="00760CFB">
              <w:rPr>
                <w:rFonts w:ascii="Times New Roman" w:eastAsia="Times New Roman" w:hAnsi="Times New Roman" w:cs="Times New Roman"/>
                <w:kern w:val="24"/>
                <w:sz w:val="20"/>
                <w:szCs w:val="20"/>
              </w:rPr>
              <w:t xml:space="preserve"> </w:t>
            </w:r>
            <w:r w:rsidR="00C93DCC" w:rsidRPr="00760C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Основы</w:t>
            </w:r>
            <w:proofErr w:type="gramEnd"/>
            <w:r w:rsidR="00C93DCC" w:rsidRPr="00760CF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теплопроводности, тепловые процессы, происходящие в отдельных элементах системы тягового электроснабжения</w:t>
            </w:r>
          </w:p>
        </w:tc>
      </w:tr>
      <w:tr w:rsidR="002103AC" w:rsidRPr="00760CFB" w14:paraId="4CED2854" w14:textId="77777777" w:rsidTr="00D172B8">
        <w:trPr>
          <w:trHeight w:val="742"/>
        </w:trPr>
        <w:tc>
          <w:tcPr>
            <w:tcW w:w="10989" w:type="dxa"/>
            <w:gridSpan w:val="2"/>
          </w:tcPr>
          <w:p w14:paraId="149A23E0" w14:textId="77777777" w:rsidR="00875DC5" w:rsidRPr="00370540" w:rsidRDefault="00875DC5" w:rsidP="00875DC5">
            <w:pPr>
              <w:pStyle w:val="a8"/>
              <w:autoSpaceDN w:val="0"/>
              <w:spacing w:after="0" w:line="240" w:lineRule="auto"/>
              <w:ind w:left="360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r w:rsidRPr="00370540">
              <w:rPr>
                <w:rFonts w:ascii="Times New Roman" w:hAnsi="Times New Roman"/>
                <w:sz w:val="20"/>
                <w:szCs w:val="20"/>
              </w:rPr>
              <w:t>В металлах тепло передается:</w:t>
            </w:r>
          </w:p>
          <w:p w14:paraId="785F1326" w14:textId="77777777" w:rsidR="00875DC5" w:rsidRPr="00370540" w:rsidRDefault="00875DC5" w:rsidP="00875DC5">
            <w:pPr>
              <w:pStyle w:val="a8"/>
              <w:spacing w:after="0" w:line="240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0540">
              <w:rPr>
                <w:rFonts w:ascii="Times New Roman" w:hAnsi="Times New Roman"/>
                <w:sz w:val="20"/>
                <w:szCs w:val="20"/>
              </w:rPr>
              <w:t>а) электронами</w:t>
            </w:r>
          </w:p>
          <w:p w14:paraId="726EA3A5" w14:textId="77777777" w:rsidR="00875DC5" w:rsidRPr="00370540" w:rsidRDefault="00875DC5" w:rsidP="00875DC5">
            <w:pPr>
              <w:pStyle w:val="a8"/>
              <w:spacing w:after="0" w:line="240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0540">
              <w:rPr>
                <w:rFonts w:ascii="Times New Roman" w:hAnsi="Times New Roman"/>
                <w:sz w:val="20"/>
                <w:szCs w:val="20"/>
              </w:rPr>
              <w:t>б) фононами</w:t>
            </w:r>
          </w:p>
          <w:p w14:paraId="1988E11D" w14:textId="77777777" w:rsidR="00875DC5" w:rsidRPr="00370540" w:rsidRDefault="00875DC5" w:rsidP="00875DC5">
            <w:pPr>
              <w:pStyle w:val="a8"/>
              <w:spacing w:after="0" w:line="240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0540">
              <w:rPr>
                <w:rFonts w:ascii="Times New Roman" w:hAnsi="Times New Roman"/>
                <w:sz w:val="20"/>
                <w:szCs w:val="20"/>
              </w:rPr>
              <w:t>в) молекулами</w:t>
            </w:r>
          </w:p>
          <w:p w14:paraId="3330C5DD" w14:textId="77777777" w:rsidR="00875DC5" w:rsidRPr="00370540" w:rsidRDefault="00875DC5" w:rsidP="00875DC5">
            <w:pPr>
              <w:pStyle w:val="a8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1238F31" w14:textId="77777777" w:rsidR="00875DC5" w:rsidRPr="00370540" w:rsidRDefault="00875DC5" w:rsidP="00875DC5">
            <w:pPr>
              <w:pStyle w:val="a8"/>
              <w:autoSpaceDN w:val="0"/>
              <w:spacing w:after="0" w:line="240" w:lineRule="auto"/>
              <w:ind w:left="360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Pr="00370540">
              <w:rPr>
                <w:rFonts w:ascii="Times New Roman" w:hAnsi="Times New Roman"/>
                <w:sz w:val="20"/>
                <w:szCs w:val="20"/>
              </w:rPr>
              <w:t>В диэлектриках тепло передается:</w:t>
            </w:r>
          </w:p>
          <w:p w14:paraId="7C3937D1" w14:textId="77777777" w:rsidR="00875DC5" w:rsidRPr="00370540" w:rsidRDefault="00875DC5" w:rsidP="00875DC5">
            <w:pPr>
              <w:pStyle w:val="a8"/>
              <w:spacing w:after="0" w:line="240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0540">
              <w:rPr>
                <w:rFonts w:ascii="Times New Roman" w:hAnsi="Times New Roman"/>
                <w:sz w:val="20"/>
                <w:szCs w:val="20"/>
              </w:rPr>
              <w:t>а) фононами</w:t>
            </w:r>
          </w:p>
          <w:p w14:paraId="3A1F5838" w14:textId="77777777" w:rsidR="00875DC5" w:rsidRPr="00370540" w:rsidRDefault="00875DC5" w:rsidP="00875DC5">
            <w:pPr>
              <w:pStyle w:val="a8"/>
              <w:spacing w:after="0" w:line="240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0540">
              <w:rPr>
                <w:rFonts w:ascii="Times New Roman" w:hAnsi="Times New Roman"/>
                <w:sz w:val="20"/>
                <w:szCs w:val="20"/>
              </w:rPr>
              <w:t>б) электронами</w:t>
            </w:r>
          </w:p>
          <w:p w14:paraId="5F882998" w14:textId="77777777" w:rsidR="00875DC5" w:rsidRPr="00370540" w:rsidRDefault="00875DC5" w:rsidP="00875DC5">
            <w:pPr>
              <w:pStyle w:val="a8"/>
              <w:spacing w:after="0" w:line="240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0540">
              <w:rPr>
                <w:rFonts w:ascii="Times New Roman" w:hAnsi="Times New Roman"/>
                <w:sz w:val="20"/>
                <w:szCs w:val="20"/>
              </w:rPr>
              <w:t>в) молекулами</w:t>
            </w:r>
          </w:p>
          <w:p w14:paraId="05B0907A" w14:textId="77777777" w:rsidR="00875DC5" w:rsidRPr="00370540" w:rsidRDefault="00875DC5" w:rsidP="00875DC5">
            <w:pPr>
              <w:pStyle w:val="a8"/>
              <w:tabs>
                <w:tab w:val="left" w:pos="3630"/>
                <w:tab w:val="left" w:pos="609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1A34D25" w14:textId="77777777" w:rsidR="00875DC5" w:rsidRPr="00370540" w:rsidRDefault="00875DC5" w:rsidP="00875DC5">
            <w:pPr>
              <w:pStyle w:val="a8"/>
              <w:tabs>
                <w:tab w:val="left" w:pos="3630"/>
                <w:tab w:val="left" w:pos="6090"/>
              </w:tabs>
              <w:autoSpaceDN w:val="0"/>
              <w:spacing w:after="0" w:line="240" w:lineRule="auto"/>
              <w:ind w:left="360"/>
              <w:jc w:val="both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Pr="00370540">
              <w:rPr>
                <w:rFonts w:ascii="Times New Roman" w:hAnsi="Times New Roman"/>
                <w:sz w:val="20"/>
                <w:szCs w:val="20"/>
              </w:rPr>
              <w:t>Теплопроводность тела подчиняется:</w:t>
            </w:r>
          </w:p>
          <w:p w14:paraId="50D36074" w14:textId="77777777" w:rsidR="00875DC5" w:rsidRPr="00370540" w:rsidRDefault="00875DC5" w:rsidP="00875DC5">
            <w:pPr>
              <w:pStyle w:val="a8"/>
              <w:spacing w:after="0" w:line="240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0540">
              <w:rPr>
                <w:rFonts w:ascii="Times New Roman" w:hAnsi="Times New Roman"/>
                <w:sz w:val="20"/>
                <w:szCs w:val="20"/>
              </w:rPr>
              <w:t>а) закону Фурье</w:t>
            </w:r>
          </w:p>
          <w:p w14:paraId="58281E14" w14:textId="77777777" w:rsidR="00875DC5" w:rsidRPr="00370540" w:rsidRDefault="00875DC5" w:rsidP="00875DC5">
            <w:pPr>
              <w:pStyle w:val="a8"/>
              <w:spacing w:after="0" w:line="240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0540">
              <w:rPr>
                <w:rFonts w:ascii="Times New Roman" w:hAnsi="Times New Roman"/>
                <w:sz w:val="20"/>
                <w:szCs w:val="20"/>
              </w:rPr>
              <w:t>б) закону Видемана-Франца</w:t>
            </w:r>
          </w:p>
          <w:p w14:paraId="1616BA3D" w14:textId="77777777" w:rsidR="00875DC5" w:rsidRPr="00370540" w:rsidRDefault="00875DC5" w:rsidP="00875DC5">
            <w:pPr>
              <w:pStyle w:val="a8"/>
              <w:spacing w:after="0" w:line="240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0540">
              <w:rPr>
                <w:rFonts w:ascii="Times New Roman" w:hAnsi="Times New Roman"/>
                <w:sz w:val="20"/>
                <w:szCs w:val="20"/>
              </w:rPr>
              <w:t>в) закону Стефана-Больцмана</w:t>
            </w:r>
          </w:p>
          <w:p w14:paraId="00F368E4" w14:textId="77777777" w:rsidR="00875DC5" w:rsidRPr="00370540" w:rsidRDefault="00875DC5" w:rsidP="00875DC5">
            <w:pPr>
              <w:pStyle w:val="a8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14:paraId="150BA52F" w14:textId="77777777" w:rsidR="00875DC5" w:rsidRPr="00370540" w:rsidRDefault="00875DC5" w:rsidP="00875DC5">
            <w:pPr>
              <w:pStyle w:val="a8"/>
              <w:autoSpaceDN w:val="0"/>
              <w:spacing w:after="0" w:line="240" w:lineRule="auto"/>
              <w:ind w:left="360"/>
              <w:textAlignment w:val="baseline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4. </w:t>
            </w:r>
            <w:r w:rsidRPr="00370540">
              <w:rPr>
                <w:rFonts w:ascii="Times New Roman" w:hAnsi="Times New Roman"/>
                <w:iCs/>
                <w:sz w:val="20"/>
                <w:szCs w:val="20"/>
              </w:rPr>
              <w:t>Вынужденной конвекцией называют:</w:t>
            </w:r>
          </w:p>
          <w:p w14:paraId="7ACCB1F2" w14:textId="77777777" w:rsidR="00875DC5" w:rsidRPr="00370540" w:rsidRDefault="00875DC5" w:rsidP="00875DC5">
            <w:pPr>
              <w:pStyle w:val="a8"/>
              <w:spacing w:after="0" w:line="240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0540">
              <w:rPr>
                <w:rFonts w:ascii="Times New Roman" w:hAnsi="Times New Roman"/>
                <w:sz w:val="20"/>
                <w:szCs w:val="20"/>
              </w:rPr>
              <w:t>а) перенос тепла под действием внешних сил давления</w:t>
            </w:r>
          </w:p>
          <w:p w14:paraId="19D38D43" w14:textId="77777777" w:rsidR="00875DC5" w:rsidRPr="00370540" w:rsidRDefault="00875DC5" w:rsidP="00875DC5">
            <w:pPr>
              <w:pStyle w:val="a8"/>
              <w:spacing w:after="0" w:line="240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70540">
              <w:rPr>
                <w:rFonts w:ascii="Times New Roman" w:hAnsi="Times New Roman"/>
                <w:sz w:val="20"/>
                <w:szCs w:val="20"/>
              </w:rPr>
              <w:t xml:space="preserve">б) </w:t>
            </w:r>
            <w:proofErr w:type="gramStart"/>
            <w:r w:rsidRPr="00370540">
              <w:rPr>
                <w:rFonts w:ascii="Times New Roman" w:hAnsi="Times New Roman"/>
                <w:sz w:val="20"/>
                <w:szCs w:val="20"/>
              </w:rPr>
              <w:t>перенос  тепла</w:t>
            </w:r>
            <w:proofErr w:type="gramEnd"/>
            <w:r w:rsidRPr="00370540">
              <w:rPr>
                <w:rFonts w:ascii="Times New Roman" w:hAnsi="Times New Roman"/>
                <w:sz w:val="20"/>
                <w:szCs w:val="20"/>
              </w:rPr>
              <w:t xml:space="preserve"> под действием  сил вязкости</w:t>
            </w:r>
          </w:p>
          <w:p w14:paraId="63DEF444" w14:textId="77777777" w:rsidR="00875DC5" w:rsidRPr="00370540" w:rsidRDefault="00875DC5" w:rsidP="00875DC5">
            <w:pPr>
              <w:pStyle w:val="a8"/>
              <w:spacing w:after="0" w:line="240" w:lineRule="auto"/>
              <w:ind w:left="36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70540">
              <w:rPr>
                <w:rFonts w:ascii="Times New Roman" w:hAnsi="Times New Roman"/>
                <w:sz w:val="20"/>
                <w:szCs w:val="20"/>
              </w:rPr>
              <w:t>в)  перенос</w:t>
            </w:r>
            <w:proofErr w:type="gramEnd"/>
            <w:r w:rsidRPr="00370540">
              <w:rPr>
                <w:rFonts w:ascii="Times New Roman" w:hAnsi="Times New Roman"/>
                <w:sz w:val="20"/>
                <w:szCs w:val="20"/>
              </w:rPr>
              <w:t xml:space="preserve"> тепла под действием  силы тяжести</w:t>
            </w:r>
          </w:p>
          <w:p w14:paraId="7B4DC5FE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1B193B0" w14:textId="77777777" w:rsidR="00875DC5" w:rsidRPr="004A42BE" w:rsidRDefault="00875DC5" w:rsidP="00875DC5">
            <w:pPr>
              <w:ind w:left="3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5. </w:t>
            </w:r>
            <w:proofErr w:type="gramStart"/>
            <w:r w:rsidRPr="004A42BE">
              <w:rPr>
                <w:rFonts w:ascii="Times New Roman" w:hAnsi="Times New Roman"/>
                <w:sz w:val="20"/>
                <w:szCs w:val="20"/>
              </w:rPr>
              <w:t>Критерий  Рейнольдса</w:t>
            </w:r>
            <w:proofErr w:type="gramEnd"/>
            <w:r w:rsidRPr="004A42BE">
              <w:rPr>
                <w:rFonts w:ascii="Times New Roman" w:hAnsi="Times New Roman"/>
                <w:sz w:val="20"/>
                <w:szCs w:val="20"/>
              </w:rPr>
              <w:t xml:space="preserve"> устанавливает:</w:t>
            </w:r>
          </w:p>
          <w:p w14:paraId="447BAEDD" w14:textId="77777777" w:rsidR="00875DC5" w:rsidRPr="004A42BE" w:rsidRDefault="00875DC5" w:rsidP="00875DC5">
            <w:pPr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4A42BE">
              <w:rPr>
                <w:rFonts w:ascii="Times New Roman" w:hAnsi="Times New Roman"/>
                <w:sz w:val="20"/>
                <w:szCs w:val="20"/>
              </w:rPr>
              <w:t xml:space="preserve">а) условие перехода ламинарного </w:t>
            </w:r>
            <w:proofErr w:type="gramStart"/>
            <w:r w:rsidRPr="004A42BE">
              <w:rPr>
                <w:rFonts w:ascii="Times New Roman" w:hAnsi="Times New Roman"/>
                <w:sz w:val="20"/>
                <w:szCs w:val="20"/>
              </w:rPr>
              <w:t>течения  жидкости</w:t>
            </w:r>
            <w:proofErr w:type="gramEnd"/>
            <w:r w:rsidRPr="004A42BE">
              <w:rPr>
                <w:rFonts w:ascii="Times New Roman" w:hAnsi="Times New Roman"/>
                <w:sz w:val="20"/>
                <w:szCs w:val="20"/>
              </w:rPr>
              <w:t xml:space="preserve"> в турбулентное</w:t>
            </w:r>
          </w:p>
          <w:p w14:paraId="57F02BBA" w14:textId="77777777" w:rsidR="00875DC5" w:rsidRPr="004A42BE" w:rsidRDefault="00875DC5" w:rsidP="00875DC5">
            <w:pPr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4A42BE">
              <w:rPr>
                <w:rFonts w:ascii="Times New Roman" w:hAnsi="Times New Roman"/>
                <w:sz w:val="20"/>
                <w:szCs w:val="20"/>
              </w:rPr>
              <w:t xml:space="preserve">б) подобие гидродинамического и температурного пограничного слоя </w:t>
            </w:r>
          </w:p>
          <w:p w14:paraId="33CA5770" w14:textId="77777777" w:rsidR="00875DC5" w:rsidRPr="004A42BE" w:rsidRDefault="00875DC5" w:rsidP="00875DC5">
            <w:pPr>
              <w:ind w:left="360"/>
              <w:rPr>
                <w:rFonts w:ascii="Times New Roman" w:hAnsi="Times New Roman"/>
                <w:sz w:val="20"/>
                <w:szCs w:val="20"/>
              </w:rPr>
            </w:pPr>
            <w:r w:rsidRPr="004A42BE">
              <w:rPr>
                <w:rFonts w:ascii="Times New Roman" w:hAnsi="Times New Roman"/>
                <w:sz w:val="20"/>
                <w:szCs w:val="20"/>
              </w:rPr>
              <w:t>в) связь коэффициента теплопроводности с теплоёмкостью газа</w:t>
            </w:r>
          </w:p>
          <w:p w14:paraId="7489277F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BD1BBC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6. Критерий Прандтля устанавливает:</w:t>
            </w:r>
          </w:p>
          <w:p w14:paraId="0DDDEB05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а) подобие гидродинамического и температурного пограничного слоя</w:t>
            </w:r>
          </w:p>
          <w:p w14:paraId="158DCBA0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б) условие перехода ламинарного течения жидкости в турбулентное </w:t>
            </w:r>
          </w:p>
          <w:p w14:paraId="7BC9846D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в) связь коэффициента конвективной теплоотдачи с вязкостью газа</w:t>
            </w:r>
          </w:p>
          <w:p w14:paraId="7CEA387D" w14:textId="77777777" w:rsidR="00875DC5" w:rsidRPr="00370540" w:rsidRDefault="00875DC5" w:rsidP="00875DC5">
            <w:pPr>
              <w:tabs>
                <w:tab w:val="num" w:pos="72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860D05" w14:textId="77777777" w:rsidR="00875DC5" w:rsidRPr="00370540" w:rsidRDefault="00875DC5" w:rsidP="00875DC5">
            <w:pPr>
              <w:tabs>
                <w:tab w:val="num" w:pos="720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7. Интегральное соотношение </w:t>
            </w:r>
            <w:proofErr w:type="gramStart"/>
            <w:r w:rsidRPr="00370540">
              <w:rPr>
                <w:rFonts w:ascii="Times New Roman" w:hAnsi="Times New Roman" w:cs="Times New Roman"/>
                <w:bCs/>
                <w:sz w:val="20"/>
                <w:szCs w:val="20"/>
              </w:rPr>
              <w:t>для  пограничного</w:t>
            </w:r>
            <w:proofErr w:type="gramEnd"/>
            <w:r w:rsidRPr="0037054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слоя (интегральное соотношение Кармана) выражает:</w:t>
            </w:r>
          </w:p>
          <w:p w14:paraId="71AE4B29" w14:textId="77777777" w:rsidR="00875DC5" w:rsidRPr="00370540" w:rsidRDefault="00875DC5" w:rsidP="00875DC5">
            <w:pPr>
              <w:tabs>
                <w:tab w:val="num" w:pos="720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bCs/>
                <w:sz w:val="20"/>
                <w:szCs w:val="20"/>
              </w:rPr>
              <w:t>а) теорему об изменении количества движения обтекающего газа</w:t>
            </w:r>
          </w:p>
          <w:p w14:paraId="468655A3" w14:textId="77777777" w:rsidR="00875DC5" w:rsidRPr="00370540" w:rsidRDefault="00875DC5" w:rsidP="00875DC5">
            <w:pPr>
              <w:tabs>
                <w:tab w:val="num" w:pos="720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bCs/>
                <w:sz w:val="20"/>
                <w:szCs w:val="20"/>
              </w:rPr>
              <w:t>б) первое начало термодинамики</w:t>
            </w:r>
          </w:p>
          <w:p w14:paraId="2A901DDE" w14:textId="77777777" w:rsidR="00875DC5" w:rsidRPr="00370540" w:rsidRDefault="00875DC5" w:rsidP="00875DC5">
            <w:pPr>
              <w:tabs>
                <w:tab w:val="num" w:pos="720"/>
              </w:tabs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bCs/>
                <w:sz w:val="20"/>
                <w:szCs w:val="20"/>
              </w:rPr>
              <w:t>в) распределение (профиль) скоростей в пограничном слое</w:t>
            </w:r>
          </w:p>
          <w:p w14:paraId="75D68458" w14:textId="77777777" w:rsidR="00875DC5" w:rsidRPr="00370540" w:rsidRDefault="00875DC5" w:rsidP="00875DC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1A014BC" w14:textId="77777777" w:rsidR="00875DC5" w:rsidRPr="00370540" w:rsidRDefault="00875DC5" w:rsidP="00875DC5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bCs/>
                <w:sz w:val="20"/>
                <w:szCs w:val="20"/>
              </w:rPr>
              <w:t>8. Согласно закону Стефана-Больцмана энергия излучения абсолютно чёрного тела равна:</w:t>
            </w:r>
          </w:p>
          <w:p w14:paraId="35485860" w14:textId="77777777" w:rsidR="00875DC5" w:rsidRPr="00370540" w:rsidRDefault="00875DC5" w:rsidP="00875D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а)  </w:t>
            </w:r>
            <w:r w:rsidRPr="00370540">
              <w:rPr>
                <w:rFonts w:ascii="Times New Roman" w:hAnsi="Times New Roman" w:cs="Times New Roman"/>
                <w:position w:val="-16"/>
                <w:sz w:val="20"/>
                <w:szCs w:val="20"/>
              </w:rPr>
              <w:object w:dxaOrig="2220" w:dyaOrig="440" w14:anchorId="23C68A4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pt;height:23.25pt" o:ole="">
                  <v:imagedata r:id="rId8" o:title=""/>
                </v:shape>
                <o:OLEObject Type="Embed" ProgID="Equation.3" ShapeID="_x0000_i1025" DrawAspect="Content" ObjectID="_1841319986" r:id="rId9"/>
              </w:object>
            </w: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37319D1" w14:textId="77777777" w:rsidR="00875DC5" w:rsidRPr="00370540" w:rsidRDefault="00875DC5" w:rsidP="00875D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 б) </w:t>
            </w:r>
            <w:r w:rsidRPr="00370540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1240" w:dyaOrig="620" w14:anchorId="12B3AFBF">
                <v:shape id="_x0000_i1026" type="#_x0000_t75" style="width:70.5pt;height:34.5pt" o:ole="">
                  <v:imagedata r:id="rId10" o:title=""/>
                </v:shape>
                <o:OLEObject Type="Embed" ProgID="Equation.3" ShapeID="_x0000_i1026" DrawAspect="Content" ObjectID="_1841319987" r:id="rId11"/>
              </w:object>
            </w: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1B23094" w14:textId="77777777" w:rsidR="00875DC5" w:rsidRPr="00EE08F4" w:rsidRDefault="00875DC5" w:rsidP="00875DC5">
            <w:pPr>
              <w:jc w:val="both"/>
              <w:rPr>
                <w:rFonts w:ascii="Times New Roman" w:hAnsi="Times New Roman" w:cs="Times New Roman"/>
              </w:rPr>
            </w:pPr>
            <w:r w:rsidRPr="00EE08F4">
              <w:rPr>
                <w:rFonts w:ascii="Times New Roman" w:hAnsi="Times New Roman" w:cs="Times New Roman"/>
              </w:rPr>
              <w:t xml:space="preserve"> в) </w:t>
            </w:r>
            <w:r w:rsidRPr="00EE08F4">
              <w:rPr>
                <w:rFonts w:ascii="Times New Roman" w:hAnsi="Times New Roman" w:cs="Times New Roman"/>
                <w:position w:val="-16"/>
              </w:rPr>
              <w:object w:dxaOrig="2600" w:dyaOrig="440" w14:anchorId="1269DFB9">
                <v:shape id="_x0000_i1027" type="#_x0000_t75" style="width:141pt;height:23.25pt" o:ole="">
                  <v:imagedata r:id="rId12" o:title=""/>
                </v:shape>
                <o:OLEObject Type="Embed" ProgID="Equation.3" ShapeID="_x0000_i1027" DrawAspect="Content" ObjectID="_1841319988" r:id="rId13"/>
              </w:object>
            </w:r>
          </w:p>
          <w:p w14:paraId="0BFE8CD0" w14:textId="77777777" w:rsidR="00875DC5" w:rsidRPr="00EE08F4" w:rsidRDefault="00875DC5" w:rsidP="00875DC5">
            <w:pPr>
              <w:jc w:val="both"/>
              <w:rPr>
                <w:rFonts w:ascii="Times New Roman" w:hAnsi="Times New Roman" w:cs="Times New Roman"/>
              </w:rPr>
            </w:pPr>
          </w:p>
          <w:p w14:paraId="3F6CC262" w14:textId="77777777" w:rsidR="00875DC5" w:rsidRPr="00EE08F4" w:rsidRDefault="00875DC5" w:rsidP="00875DC5">
            <w:pPr>
              <w:jc w:val="both"/>
              <w:rPr>
                <w:rFonts w:ascii="Times New Roman" w:hAnsi="Times New Roman" w:cs="Times New Roman"/>
              </w:rPr>
            </w:pPr>
            <w:r w:rsidRPr="00EE08F4">
              <w:rPr>
                <w:rFonts w:ascii="Times New Roman" w:hAnsi="Times New Roman" w:cs="Times New Roman"/>
              </w:rPr>
              <w:t>9. Основной закон теплопроводности – закон Фурье аналитически записывается в виде:</w:t>
            </w:r>
          </w:p>
          <w:p w14:paraId="4A69F3A1" w14:textId="77777777" w:rsidR="00875DC5" w:rsidRPr="00EE08F4" w:rsidRDefault="00875DC5" w:rsidP="00875DC5">
            <w:pPr>
              <w:jc w:val="both"/>
              <w:rPr>
                <w:rFonts w:ascii="Times New Roman" w:hAnsi="Times New Roman" w:cs="Times New Roman"/>
              </w:rPr>
            </w:pPr>
            <w:r w:rsidRPr="00EE08F4">
              <w:rPr>
                <w:rFonts w:ascii="Times New Roman" w:hAnsi="Times New Roman" w:cs="Times New Roman"/>
              </w:rPr>
              <w:lastRenderedPageBreak/>
              <w:t xml:space="preserve">а) </w:t>
            </w:r>
            <w:r w:rsidRPr="00EE08F4">
              <w:rPr>
                <w:rFonts w:ascii="Times New Roman" w:hAnsi="Times New Roman" w:cs="Times New Roman"/>
                <w:position w:val="-28"/>
              </w:rPr>
              <w:object w:dxaOrig="1600" w:dyaOrig="680" w14:anchorId="02B86B91">
                <v:shape id="_x0000_i1028" type="#_x0000_t75" style="width:86.25pt;height:36pt" o:ole="">
                  <v:imagedata r:id="rId14" o:title=""/>
                </v:shape>
                <o:OLEObject Type="Embed" ProgID="Equation.3" ShapeID="_x0000_i1028" DrawAspect="Content" ObjectID="_1841319989" r:id="rId15"/>
              </w:object>
            </w:r>
            <w:r w:rsidRPr="00EE08F4">
              <w:rPr>
                <w:rFonts w:ascii="Times New Roman" w:hAnsi="Times New Roman" w:cs="Times New Roman"/>
              </w:rPr>
              <w:t>;</w:t>
            </w:r>
          </w:p>
          <w:p w14:paraId="5DB45302" w14:textId="77777777" w:rsidR="00875DC5" w:rsidRPr="00EE08F4" w:rsidRDefault="00875DC5" w:rsidP="00875DC5">
            <w:pPr>
              <w:jc w:val="both"/>
              <w:rPr>
                <w:rFonts w:ascii="Times New Roman" w:hAnsi="Times New Roman" w:cs="Times New Roman"/>
              </w:rPr>
            </w:pPr>
            <w:r w:rsidRPr="00EE08F4">
              <w:rPr>
                <w:rFonts w:ascii="Times New Roman" w:hAnsi="Times New Roman" w:cs="Times New Roman"/>
              </w:rPr>
              <w:t xml:space="preserve">б)  </w:t>
            </w:r>
            <w:r w:rsidRPr="00EE08F4">
              <w:rPr>
                <w:rFonts w:ascii="Times New Roman" w:hAnsi="Times New Roman" w:cs="Times New Roman"/>
                <w:position w:val="-28"/>
              </w:rPr>
              <w:object w:dxaOrig="2260" w:dyaOrig="740" w14:anchorId="7803455B">
                <v:shape id="_x0000_i1029" type="#_x0000_t75" style="width:120pt;height:39pt" o:ole="">
                  <v:imagedata r:id="rId16" o:title=""/>
                </v:shape>
                <o:OLEObject Type="Embed" ProgID="Equation.3" ShapeID="_x0000_i1029" DrawAspect="Content" ObjectID="_1841319990" r:id="rId17"/>
              </w:object>
            </w:r>
            <w:r w:rsidRPr="00EE08F4">
              <w:rPr>
                <w:rFonts w:ascii="Times New Roman" w:hAnsi="Times New Roman" w:cs="Times New Roman"/>
              </w:rPr>
              <w:t>;</w:t>
            </w:r>
          </w:p>
          <w:p w14:paraId="69E166AA" w14:textId="77777777" w:rsidR="00875DC5" w:rsidRPr="00EE08F4" w:rsidRDefault="00875DC5" w:rsidP="00875DC5">
            <w:pPr>
              <w:jc w:val="both"/>
              <w:rPr>
                <w:rFonts w:ascii="Times New Roman" w:hAnsi="Times New Roman" w:cs="Times New Roman"/>
              </w:rPr>
            </w:pPr>
            <w:r w:rsidRPr="00EE08F4">
              <w:rPr>
                <w:rFonts w:ascii="Times New Roman" w:hAnsi="Times New Roman" w:cs="Times New Roman"/>
              </w:rPr>
              <w:t xml:space="preserve">в)  </w:t>
            </w:r>
            <w:r w:rsidRPr="00EE08F4">
              <w:rPr>
                <w:rFonts w:ascii="Times New Roman" w:hAnsi="Times New Roman" w:cs="Times New Roman"/>
                <w:position w:val="-14"/>
              </w:rPr>
              <w:object w:dxaOrig="2140" w:dyaOrig="400" w14:anchorId="3088B04B">
                <v:shape id="_x0000_i1030" type="#_x0000_t75" style="width:126pt;height:23.25pt" o:ole="">
                  <v:imagedata r:id="rId18" o:title=""/>
                </v:shape>
                <o:OLEObject Type="Embed" ProgID="Equation.3" ShapeID="_x0000_i1030" DrawAspect="Content" ObjectID="_1841319991" r:id="rId19"/>
              </w:object>
            </w:r>
            <w:r w:rsidRPr="00EE08F4">
              <w:rPr>
                <w:rFonts w:ascii="Times New Roman" w:hAnsi="Times New Roman" w:cs="Times New Roman"/>
              </w:rPr>
              <w:t>.</w:t>
            </w:r>
          </w:p>
          <w:p w14:paraId="072C7A07" w14:textId="77777777" w:rsidR="00875DC5" w:rsidRPr="00EE08F4" w:rsidRDefault="00875DC5" w:rsidP="00875DC5">
            <w:pPr>
              <w:jc w:val="both"/>
              <w:rPr>
                <w:rFonts w:ascii="Times New Roman" w:hAnsi="Times New Roman" w:cs="Times New Roman"/>
              </w:rPr>
            </w:pPr>
          </w:p>
          <w:p w14:paraId="50521218" w14:textId="77777777" w:rsidR="00875DC5" w:rsidRPr="00EE08F4" w:rsidRDefault="00875DC5" w:rsidP="00875DC5">
            <w:pPr>
              <w:jc w:val="both"/>
              <w:rPr>
                <w:rFonts w:ascii="Times New Roman" w:hAnsi="Times New Roman" w:cs="Times New Roman"/>
              </w:rPr>
            </w:pPr>
            <w:r w:rsidRPr="00EE08F4">
              <w:rPr>
                <w:rFonts w:ascii="Times New Roman" w:hAnsi="Times New Roman" w:cs="Times New Roman"/>
              </w:rPr>
              <w:t>10. Уравнение теплового баланса при нагреве проводов контактной сети электрическим током имеет вид</w:t>
            </w:r>
          </w:p>
          <w:p w14:paraId="778CFB5B" w14:textId="77777777" w:rsidR="00875DC5" w:rsidRPr="00EE08F4" w:rsidRDefault="00875DC5" w:rsidP="00875DC5">
            <w:pPr>
              <w:jc w:val="both"/>
              <w:rPr>
                <w:rFonts w:ascii="Times New Roman" w:hAnsi="Times New Roman" w:cs="Times New Roman"/>
              </w:rPr>
            </w:pPr>
            <w:r w:rsidRPr="00EE08F4">
              <w:rPr>
                <w:rFonts w:ascii="Times New Roman" w:hAnsi="Times New Roman" w:cs="Times New Roman"/>
              </w:rPr>
              <w:t xml:space="preserve"> а) </w:t>
            </w:r>
            <w:r w:rsidRPr="00EE08F4">
              <w:rPr>
                <w:rFonts w:ascii="Times New Roman" w:hAnsi="Times New Roman" w:cs="Times New Roman"/>
                <w:position w:val="-14"/>
              </w:rPr>
              <w:object w:dxaOrig="2700" w:dyaOrig="380" w14:anchorId="06DFFDF3">
                <v:shape id="_x0000_i1031" type="#_x0000_t75" style="width:169.5pt;height:23.25pt" o:ole="">
                  <v:imagedata r:id="rId20" o:title=""/>
                </v:shape>
                <o:OLEObject Type="Embed" ProgID="Equation.3" ShapeID="_x0000_i1031" DrawAspect="Content" ObjectID="_1841319992" r:id="rId21"/>
              </w:object>
            </w:r>
            <w:r w:rsidRPr="00EE08F4">
              <w:rPr>
                <w:rFonts w:ascii="Times New Roman" w:hAnsi="Times New Roman" w:cs="Times New Roman"/>
              </w:rPr>
              <w:t>;</w:t>
            </w:r>
          </w:p>
          <w:p w14:paraId="7693CDB0" w14:textId="77777777" w:rsidR="00875DC5" w:rsidRPr="00EE08F4" w:rsidRDefault="00875DC5" w:rsidP="00875DC5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EE08F4">
              <w:rPr>
                <w:rFonts w:ascii="Times New Roman" w:hAnsi="Times New Roman" w:cs="Times New Roman"/>
              </w:rPr>
              <w:t xml:space="preserve"> б) </w:t>
            </w:r>
            <w:r w:rsidRPr="00EE08F4">
              <w:rPr>
                <w:rFonts w:ascii="Times New Roman" w:hAnsi="Times New Roman" w:cs="Times New Roman"/>
                <w:bCs/>
                <w:position w:val="-12"/>
              </w:rPr>
              <w:object w:dxaOrig="1900" w:dyaOrig="380" w14:anchorId="5A1DF871">
                <v:shape id="_x0000_i1032" type="#_x0000_t75" style="width:109.5pt;height:21.75pt" o:ole="">
                  <v:imagedata r:id="rId22" o:title=""/>
                </v:shape>
                <o:OLEObject Type="Embed" ProgID="Equation.3" ShapeID="_x0000_i1032" DrawAspect="Content" ObjectID="_1841319993" r:id="rId23"/>
              </w:object>
            </w:r>
            <w:r w:rsidRPr="00EE08F4">
              <w:rPr>
                <w:rFonts w:ascii="Times New Roman" w:hAnsi="Times New Roman" w:cs="Times New Roman"/>
                <w:bCs/>
              </w:rPr>
              <w:t>;</w:t>
            </w:r>
          </w:p>
          <w:p w14:paraId="1F46CE0E" w14:textId="77777777" w:rsidR="00875DC5" w:rsidRPr="00EE08F4" w:rsidRDefault="00875DC5" w:rsidP="00875DC5">
            <w:pPr>
              <w:jc w:val="both"/>
              <w:rPr>
                <w:rFonts w:ascii="Times New Roman" w:hAnsi="Times New Roman" w:cs="Times New Roman"/>
              </w:rPr>
            </w:pPr>
            <w:r w:rsidRPr="00EE08F4">
              <w:rPr>
                <w:rFonts w:ascii="Times New Roman" w:hAnsi="Times New Roman" w:cs="Times New Roman"/>
                <w:bCs/>
              </w:rPr>
              <w:t xml:space="preserve"> в) </w:t>
            </w:r>
            <w:r w:rsidRPr="00EE08F4">
              <w:rPr>
                <w:rFonts w:ascii="Times New Roman" w:hAnsi="Times New Roman" w:cs="Times New Roman"/>
                <w:position w:val="-14"/>
              </w:rPr>
              <w:object w:dxaOrig="1640" w:dyaOrig="380" w14:anchorId="4AD0E47C">
                <v:shape id="_x0000_i1033" type="#_x0000_t75" style="width:96.75pt;height:22.5pt" o:ole="">
                  <v:imagedata r:id="rId24" o:title=""/>
                </v:shape>
                <o:OLEObject Type="Embed" ProgID="Equation.3" ShapeID="_x0000_i1033" DrawAspect="Content" ObjectID="_1841319994" r:id="rId25"/>
              </w:object>
            </w:r>
            <w:r w:rsidRPr="00EE08F4">
              <w:rPr>
                <w:rFonts w:ascii="Times New Roman" w:hAnsi="Times New Roman" w:cs="Times New Roman"/>
              </w:rPr>
              <w:t>.</w:t>
            </w:r>
          </w:p>
          <w:p w14:paraId="7A5B9EF6" w14:textId="77777777" w:rsidR="00875DC5" w:rsidRPr="00EE08F4" w:rsidRDefault="00875DC5" w:rsidP="00875DC5">
            <w:pPr>
              <w:jc w:val="both"/>
              <w:rPr>
                <w:rFonts w:ascii="Times New Roman" w:hAnsi="Times New Roman" w:cs="Times New Roman"/>
              </w:rPr>
            </w:pPr>
          </w:p>
          <w:p w14:paraId="27EE4632" w14:textId="77777777" w:rsidR="00875DC5" w:rsidRPr="00EE08F4" w:rsidRDefault="00875DC5" w:rsidP="00875DC5">
            <w:pPr>
              <w:tabs>
                <w:tab w:val="num" w:pos="1080"/>
                <w:tab w:val="left" w:pos="2910"/>
                <w:tab w:val="left" w:pos="7800"/>
              </w:tabs>
              <w:jc w:val="both"/>
              <w:rPr>
                <w:rFonts w:ascii="Times New Roman" w:hAnsi="Times New Roman" w:cs="Times New Roman"/>
              </w:rPr>
            </w:pPr>
            <w:r w:rsidRPr="00EE08F4">
              <w:rPr>
                <w:rFonts w:ascii="Times New Roman" w:hAnsi="Times New Roman" w:cs="Times New Roman"/>
              </w:rPr>
              <w:t>11. Тепловой поток, вызывающий повышение температуры провода в зависимости от его массы и теплоёмкости, равен:</w:t>
            </w:r>
          </w:p>
          <w:p w14:paraId="7B07A555" w14:textId="77777777" w:rsidR="00875DC5" w:rsidRPr="00EE08F4" w:rsidRDefault="00875DC5" w:rsidP="00875DC5">
            <w:pPr>
              <w:tabs>
                <w:tab w:val="left" w:pos="2880"/>
                <w:tab w:val="left" w:pos="7921"/>
              </w:tabs>
              <w:jc w:val="both"/>
              <w:rPr>
                <w:rFonts w:ascii="Times New Roman" w:hAnsi="Times New Roman" w:cs="Times New Roman"/>
              </w:rPr>
            </w:pPr>
            <w:r w:rsidRPr="00EE08F4">
              <w:rPr>
                <w:rFonts w:ascii="Times New Roman" w:hAnsi="Times New Roman" w:cs="Times New Roman"/>
              </w:rPr>
              <w:t xml:space="preserve">а) </w:t>
            </w:r>
            <w:r w:rsidRPr="00EE08F4">
              <w:rPr>
                <w:rFonts w:ascii="Times New Roman" w:hAnsi="Times New Roman" w:cs="Times New Roman"/>
                <w:position w:val="-28"/>
              </w:rPr>
              <w:object w:dxaOrig="1340" w:dyaOrig="720" w14:anchorId="4ADA564B">
                <v:shape id="_x0000_i1034" type="#_x0000_t75" style="width:59.25pt;height:32.25pt" o:ole="">
                  <v:imagedata r:id="rId26" o:title=""/>
                </v:shape>
                <o:OLEObject Type="Embed" ProgID="Equation.3" ShapeID="_x0000_i1034" DrawAspect="Content" ObjectID="_1841319995" r:id="rId27"/>
              </w:object>
            </w:r>
            <w:r w:rsidRPr="00EE08F4">
              <w:rPr>
                <w:rFonts w:ascii="Times New Roman" w:hAnsi="Times New Roman" w:cs="Times New Roman"/>
              </w:rPr>
              <w:t>;</w:t>
            </w:r>
          </w:p>
          <w:p w14:paraId="6F5E9E6B" w14:textId="77777777" w:rsidR="00875DC5" w:rsidRPr="00EE08F4" w:rsidRDefault="00875DC5" w:rsidP="00875DC5">
            <w:pPr>
              <w:tabs>
                <w:tab w:val="left" w:pos="2880"/>
                <w:tab w:val="left" w:pos="7921"/>
              </w:tabs>
              <w:jc w:val="both"/>
              <w:rPr>
                <w:rFonts w:ascii="Times New Roman" w:hAnsi="Times New Roman" w:cs="Times New Roman"/>
              </w:rPr>
            </w:pPr>
            <w:r w:rsidRPr="00EE08F4">
              <w:rPr>
                <w:rFonts w:ascii="Times New Roman" w:hAnsi="Times New Roman" w:cs="Times New Roman"/>
              </w:rPr>
              <w:t xml:space="preserve"> б) </w:t>
            </w:r>
            <w:r w:rsidRPr="00EE08F4">
              <w:rPr>
                <w:rFonts w:ascii="Times New Roman" w:hAnsi="Times New Roman" w:cs="Times New Roman"/>
                <w:position w:val="-28"/>
              </w:rPr>
              <w:object w:dxaOrig="6200" w:dyaOrig="740" w14:anchorId="352D4EA4">
                <v:shape id="_x0000_i1035" type="#_x0000_t75" style="width:343.5pt;height:40.5pt" o:ole="">
                  <v:imagedata r:id="rId28" o:title=""/>
                </v:shape>
                <o:OLEObject Type="Embed" ProgID="Equation.3" ShapeID="_x0000_i1035" DrawAspect="Content" ObjectID="_1841319996" r:id="rId29"/>
              </w:object>
            </w:r>
            <w:r w:rsidRPr="00EE08F4">
              <w:rPr>
                <w:rFonts w:ascii="Times New Roman" w:hAnsi="Times New Roman" w:cs="Times New Roman"/>
              </w:rPr>
              <w:t>;</w:t>
            </w:r>
          </w:p>
          <w:p w14:paraId="1BF0687B" w14:textId="77777777" w:rsidR="00875DC5" w:rsidRDefault="00875DC5" w:rsidP="00875DC5">
            <w:pPr>
              <w:jc w:val="both"/>
              <w:rPr>
                <w:rFonts w:ascii="Times New Roman" w:hAnsi="Times New Roman" w:cs="Times New Roman"/>
              </w:rPr>
            </w:pPr>
            <w:r w:rsidRPr="00EE08F4">
              <w:rPr>
                <w:rFonts w:ascii="Times New Roman" w:hAnsi="Times New Roman" w:cs="Times New Roman"/>
              </w:rPr>
              <w:t xml:space="preserve"> в) </w:t>
            </w:r>
            <w:r w:rsidRPr="00EE08F4">
              <w:rPr>
                <w:rFonts w:ascii="Times New Roman" w:hAnsi="Times New Roman" w:cs="Times New Roman"/>
                <w:position w:val="-12"/>
              </w:rPr>
              <w:object w:dxaOrig="220" w:dyaOrig="300" w14:anchorId="262EC9CA">
                <v:shape id="_x0000_i1036" type="#_x0000_t75" style="width:13.5pt;height:18.75pt" o:ole="">
                  <v:imagedata r:id="rId30" o:title=""/>
                </v:shape>
                <o:OLEObject Type="Embed" ProgID="Equation.3" ShapeID="_x0000_i1036" DrawAspect="Content" ObjectID="_1841319997" r:id="rId31"/>
              </w:object>
            </w:r>
            <w:r w:rsidRPr="00EE08F4">
              <w:rPr>
                <w:rFonts w:ascii="Times New Roman" w:hAnsi="Times New Roman" w:cs="Times New Roman"/>
              </w:rPr>
              <w:t>=</w:t>
            </w:r>
            <w:r w:rsidRPr="00EE08F4">
              <w:rPr>
                <w:rFonts w:ascii="Times New Roman" w:hAnsi="Times New Roman" w:cs="Times New Roman"/>
                <w:position w:val="-4"/>
              </w:rPr>
              <w:object w:dxaOrig="279" w:dyaOrig="300" w14:anchorId="6C00068C">
                <v:shape id="_x0000_i1037" type="#_x0000_t75" style="width:18.75pt;height:19.5pt" o:ole="">
                  <v:imagedata r:id="rId32" o:title=""/>
                </v:shape>
                <o:OLEObject Type="Embed" ProgID="Equation.3" ShapeID="_x0000_i1037" DrawAspect="Content" ObjectID="_1841319998" r:id="rId33"/>
              </w:object>
            </w:r>
            <w:r w:rsidRPr="00EE08F4">
              <w:rPr>
                <w:rFonts w:ascii="Times New Roman" w:hAnsi="Times New Roman" w:cs="Times New Roman"/>
                <w:position w:val="-24"/>
              </w:rPr>
              <w:object w:dxaOrig="2420" w:dyaOrig="639" w14:anchorId="58082397">
                <v:shape id="_x0000_i1038" type="#_x0000_t75" style="width:132pt;height:35.25pt" o:ole="">
                  <v:imagedata r:id="rId34" o:title=""/>
                </v:shape>
                <o:OLEObject Type="Embed" ProgID="Equation.3" ShapeID="_x0000_i1038" DrawAspect="Content" ObjectID="_1841319999" r:id="rId35"/>
              </w:object>
            </w:r>
            <w:r w:rsidRPr="00EE08F4">
              <w:rPr>
                <w:rFonts w:ascii="Times New Roman" w:hAnsi="Times New Roman" w:cs="Times New Roman"/>
              </w:rPr>
              <w:t>.</w:t>
            </w:r>
          </w:p>
          <w:p w14:paraId="70E50907" w14:textId="77777777" w:rsidR="00875DC5" w:rsidRPr="00370540" w:rsidRDefault="00875DC5" w:rsidP="00875D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12. Уравнение, </w:t>
            </w:r>
            <w:proofErr w:type="gramStart"/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описывающее  изменение</w:t>
            </w:r>
            <w:proofErr w:type="gramEnd"/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 превышения температуры провода над температурой окружающей среды, обусловленное протекающим по проводу током, имеет вид:</w:t>
            </w:r>
          </w:p>
          <w:p w14:paraId="1D984349" w14:textId="77777777" w:rsidR="00875DC5" w:rsidRPr="00370540" w:rsidRDefault="00875DC5" w:rsidP="00875DC5">
            <w:pPr>
              <w:tabs>
                <w:tab w:val="left" w:pos="2880"/>
                <w:tab w:val="left" w:pos="792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а)  </w:t>
            </w:r>
            <w:r w:rsidRPr="00370540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700" w:dyaOrig="620" w14:anchorId="4B4A4613">
                <v:shape id="_x0000_i1039" type="#_x0000_t75" style="width:35.25pt;height:30.75pt" o:ole="">
                  <v:imagedata r:id="rId36" o:title=""/>
                </v:shape>
                <o:OLEObject Type="Embed" ProgID="Equation.3" ShapeID="_x0000_i1039" DrawAspect="Content" ObjectID="_1841320000" r:id="rId37"/>
              </w:object>
            </w: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 w:rsidRPr="00370540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620" w:dyaOrig="320" w14:anchorId="7B6F2828">
                <v:shape id="_x0000_i1040" type="#_x0000_t75" style="width:30.75pt;height:15.75pt" o:ole="">
                  <v:imagedata r:id="rId38" o:title=""/>
                </v:shape>
                <o:OLEObject Type="Embed" ProgID="Equation.3" ShapeID="_x0000_i1040" DrawAspect="Content" ObjectID="_1841320001" r:id="rId39"/>
              </w:object>
            </w: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370540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I</w:t>
            </w:r>
            <w:r w:rsidRPr="00370540">
              <w:rPr>
                <w:rFonts w:ascii="Times New Roman" w:hAnsi="Times New Roman" w:cs="Times New Roman"/>
                <w:i/>
                <w:iCs/>
                <w:sz w:val="20"/>
                <w:szCs w:val="20"/>
                <w:vertAlign w:val="superscript"/>
              </w:rPr>
              <w:t>2</w:t>
            </w:r>
            <w:r w:rsidRPr="0037054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</w:t>
            </w:r>
            <w:r w:rsidRPr="00370540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t</w:t>
            </w:r>
            <w:r w:rsidRPr="0037054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) </w:t>
            </w:r>
            <w:r w:rsidRPr="00370540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2439" w:dyaOrig="639" w14:anchorId="72647DE4">
                <v:shape id="_x0000_i1041" type="#_x0000_t75" style="width:122.25pt;height:32.25pt" o:ole="">
                  <v:imagedata r:id="rId40" o:title=""/>
                </v:shape>
                <o:OLEObject Type="Embed" ProgID="Equation.3" ShapeID="_x0000_i1041" DrawAspect="Content" ObjectID="_1841320002" r:id="rId41"/>
              </w:object>
            </w: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55A172A" w14:textId="77777777" w:rsidR="00875DC5" w:rsidRPr="00370540" w:rsidRDefault="00875DC5" w:rsidP="00875DC5">
            <w:pPr>
              <w:tabs>
                <w:tab w:val="left" w:pos="2880"/>
                <w:tab w:val="left" w:pos="792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б) </w:t>
            </w:r>
            <w:r w:rsidRPr="00370540">
              <w:rPr>
                <w:rFonts w:ascii="Times New Roman" w:hAnsi="Times New Roman" w:cs="Times New Roman"/>
                <w:iCs/>
                <w:position w:val="-4"/>
                <w:sz w:val="20"/>
                <w:szCs w:val="20"/>
                <w:lang w:val="en-US"/>
              </w:rPr>
              <w:object w:dxaOrig="279" w:dyaOrig="300" w14:anchorId="143E7B4F">
                <v:shape id="_x0000_i1042" type="#_x0000_t75" style="width:14.25pt;height:15pt" o:ole="">
                  <v:imagedata r:id="rId42" o:title=""/>
                </v:shape>
                <o:OLEObject Type="Embed" ProgID="Equation.3" ShapeID="_x0000_i1042" DrawAspect="Content" ObjectID="_1841320003" r:id="rId43"/>
              </w:object>
            </w:r>
            <w:r w:rsidRPr="00370540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2439" w:dyaOrig="639" w14:anchorId="3C0D3355">
                <v:shape id="_x0000_i1043" type="#_x0000_t75" style="width:138.75pt;height:36.75pt" o:ole="">
                  <v:imagedata r:id="rId40" o:title=""/>
                </v:shape>
                <o:OLEObject Type="Embed" ProgID="Equation.3" ShapeID="_x0000_i1043" DrawAspect="Content" ObjectID="_1841320004" r:id="rId44"/>
              </w:object>
            </w: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 w:rsidRPr="00370540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620" w:dyaOrig="320" w14:anchorId="61770F1B">
                <v:shape id="_x0000_i1044" type="#_x0000_t75" style="width:36.75pt;height:18.75pt" o:ole="">
                  <v:imagedata r:id="rId45" o:title=""/>
                </v:shape>
                <o:OLEObject Type="Embed" ProgID="Equation.3" ShapeID="_x0000_i1044" DrawAspect="Content" ObjectID="_1841320005" r:id="rId46"/>
              </w:object>
            </w: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C37A9AF" w14:textId="77777777" w:rsidR="00875DC5" w:rsidRPr="00370540" w:rsidRDefault="00875DC5" w:rsidP="00875DC5">
            <w:pPr>
              <w:tabs>
                <w:tab w:val="left" w:pos="2880"/>
                <w:tab w:val="left" w:pos="7921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в)  </w:t>
            </w:r>
            <w:r w:rsidRPr="00370540">
              <w:rPr>
                <w:rFonts w:ascii="Times New Roman" w:hAnsi="Times New Roman" w:cs="Times New Roman"/>
                <w:iCs/>
                <w:position w:val="-4"/>
                <w:sz w:val="20"/>
                <w:szCs w:val="20"/>
                <w:lang w:val="en-US"/>
              </w:rPr>
              <w:object w:dxaOrig="279" w:dyaOrig="300" w14:anchorId="2F8B66BC">
                <v:shape id="_x0000_i1045" type="#_x0000_t75" style="width:14.25pt;height:15pt" o:ole="">
                  <v:imagedata r:id="rId42" o:title=""/>
                </v:shape>
                <o:OLEObject Type="Embed" ProgID="Equation.3" ShapeID="_x0000_i1045" DrawAspect="Content" ObjectID="_1841320006" r:id="rId47"/>
              </w:object>
            </w: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=</w:t>
            </w:r>
            <w:r w:rsidRPr="00370540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620" w:dyaOrig="320" w14:anchorId="11F111AB">
                <v:shape id="_x0000_i1046" type="#_x0000_t75" style="width:36.75pt;height:18.75pt" o:ole="">
                  <v:imagedata r:id="rId45" o:title=""/>
                </v:shape>
                <o:OLEObject Type="Embed" ProgID="Equation.3" ShapeID="_x0000_i1046" DrawAspect="Content" ObjectID="_1841320007" r:id="rId48"/>
              </w:object>
            </w:r>
          </w:p>
          <w:p w14:paraId="1E756921" w14:textId="77777777" w:rsidR="00875DC5" w:rsidRPr="00370540" w:rsidRDefault="00875DC5" w:rsidP="00875D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4EE691" w14:textId="77777777" w:rsidR="00875DC5" w:rsidRPr="00370540" w:rsidRDefault="00875DC5" w:rsidP="00875D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13. Степень черноты серых тел по определению равна:</w:t>
            </w:r>
          </w:p>
          <w:p w14:paraId="02EFF869" w14:textId="77777777" w:rsidR="00875DC5" w:rsidRPr="00370540" w:rsidRDefault="00875DC5" w:rsidP="00875D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а)  0</w:t>
            </w:r>
            <w:proofErr w:type="gramEnd"/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,2;</w:t>
            </w:r>
          </w:p>
          <w:p w14:paraId="4B197C4E" w14:textId="77777777" w:rsidR="00875DC5" w:rsidRPr="00370540" w:rsidRDefault="00875DC5" w:rsidP="00875D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б) отношению плотности излучения </w:t>
            </w:r>
            <w:r w:rsidRPr="00370540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object w:dxaOrig="340" w:dyaOrig="360" w14:anchorId="683F78A7">
                <v:shape id="_x0000_i1047" type="#_x0000_t75" style="width:21pt;height:21.75pt" o:ole="">
                  <v:imagedata r:id="rId49" o:title=""/>
                </v:shape>
                <o:OLEObject Type="Embed" ProgID="Equation.3" ShapeID="_x0000_i1047" DrawAspect="Content" ObjectID="_1841320008" r:id="rId50"/>
              </w:object>
            </w: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 реальных тел к плотности излучения </w:t>
            </w:r>
            <w:r w:rsidRPr="00370540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object w:dxaOrig="340" w:dyaOrig="360" w14:anchorId="66048CF6">
                <v:shape id="_x0000_i1048" type="#_x0000_t75" style="width:21.75pt;height:23.25pt" o:ole="">
                  <v:imagedata r:id="rId51" o:title=""/>
                </v:shape>
                <o:OLEObject Type="Embed" ProgID="Equation.3" ShapeID="_x0000_i1048" DrawAspect="Content" ObjectID="_1841320009" r:id="rId52"/>
              </w:object>
            </w: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 абсолютно чёрного тела при данной температуре;</w:t>
            </w:r>
          </w:p>
          <w:p w14:paraId="2BC2A3F7" w14:textId="77777777" w:rsidR="00875DC5" w:rsidRPr="00370540" w:rsidRDefault="00875DC5" w:rsidP="00875D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в) произведению поглощательной способности нагретого тела на </w:t>
            </w:r>
            <w:proofErr w:type="spellStart"/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излучательную</w:t>
            </w:r>
            <w:proofErr w:type="spellEnd"/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 способность абсолютно чёрного тела.</w:t>
            </w:r>
          </w:p>
          <w:p w14:paraId="65190D39" w14:textId="77777777" w:rsidR="00875DC5" w:rsidRPr="00370540" w:rsidRDefault="00875DC5" w:rsidP="00875D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1D4363" w14:textId="77777777" w:rsidR="00875DC5" w:rsidRPr="00370540" w:rsidRDefault="00875DC5" w:rsidP="00875D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14. Температурный пограничный слой имеет большую толщину по сравнению с гидродинамическим пограничным слоем </w:t>
            </w:r>
            <w:r w:rsidRPr="00370540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720" w:dyaOrig="340" w14:anchorId="57A0A197">
                <v:shape id="_x0000_i1049" type="#_x0000_t75" style="width:42.75pt;height:20.25pt" o:ole="">
                  <v:imagedata r:id="rId53" o:title=""/>
                </v:shape>
                <o:OLEObject Type="Embed" ProgID="Equation.3" ShapeID="_x0000_i1049" DrawAspect="Content" ObjectID="_1841320010" r:id="rId54"/>
              </w:object>
            </w: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, если число Прандтля:</w:t>
            </w:r>
          </w:p>
          <w:p w14:paraId="36AEF439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а)  </w:t>
            </w:r>
            <w:r w:rsidRPr="00370540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780" w:dyaOrig="340" w14:anchorId="48641118">
                <v:shape id="_x0000_i1050" type="#_x0000_t75" style="width:39pt;height:17.25pt" o:ole="">
                  <v:imagedata r:id="rId55" o:title=""/>
                </v:shape>
                <o:OLEObject Type="Embed" ProgID="Equation.3" ShapeID="_x0000_i1050" DrawAspect="Content" ObjectID="_1841320011" r:id="rId56"/>
              </w:object>
            </w:r>
          </w:p>
          <w:p w14:paraId="70DBFE94" w14:textId="77777777" w:rsidR="00875DC5" w:rsidRPr="00370540" w:rsidRDefault="00875DC5" w:rsidP="00875D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б )</w:t>
            </w:r>
            <w:proofErr w:type="gramEnd"/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70540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760" w:dyaOrig="340" w14:anchorId="41F0AD7F">
                <v:shape id="_x0000_i1051" type="#_x0000_t75" style="width:38.25pt;height:17.25pt" o:ole="">
                  <v:imagedata r:id="rId57" o:title=""/>
                </v:shape>
                <o:OLEObject Type="Embed" ProgID="Equation.3" ShapeID="_x0000_i1051" DrawAspect="Content" ObjectID="_1841320012" r:id="rId58"/>
              </w:object>
            </w:r>
          </w:p>
          <w:p w14:paraId="42C265BB" w14:textId="77777777" w:rsidR="00875DC5" w:rsidRPr="00370540" w:rsidRDefault="00875DC5" w:rsidP="00875D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 в)</w:t>
            </w:r>
            <w:r w:rsidRPr="00370540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780" w:dyaOrig="340" w14:anchorId="493CAA91">
                <v:shape id="_x0000_i1052" type="#_x0000_t75" style="width:39pt;height:17.25pt" o:ole="">
                  <v:imagedata r:id="rId59" o:title=""/>
                </v:shape>
                <o:OLEObject Type="Embed" ProgID="Equation.3" ShapeID="_x0000_i1052" DrawAspect="Content" ObjectID="_1841320013" r:id="rId60"/>
              </w:object>
            </w:r>
          </w:p>
          <w:p w14:paraId="36C59B6A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E7FB3C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9E22CF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15. Число Рейнольдса равно:</w:t>
            </w:r>
          </w:p>
          <w:p w14:paraId="30AA3C43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 а) </w:t>
            </w:r>
            <w:r w:rsidRPr="00370540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1020" w:dyaOrig="660" w14:anchorId="376856D1">
                <v:shape id="_x0000_i1053" type="#_x0000_t75" style="width:58.5pt;height:37.5pt" o:ole="">
                  <v:imagedata r:id="rId61" o:title=""/>
                </v:shape>
                <o:OLEObject Type="Embed" ProgID="Equation.3" ShapeID="_x0000_i1053" DrawAspect="Content" ObjectID="_1841320014" r:id="rId62"/>
              </w:object>
            </w: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DD6A0BF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б)  </w:t>
            </w:r>
            <w:r w:rsidRPr="00370540">
              <w:rPr>
                <w:rFonts w:ascii="Times New Roman" w:hAnsi="Times New Roman" w:cs="Times New Roman"/>
                <w:position w:val="-28"/>
                <w:sz w:val="20"/>
                <w:szCs w:val="20"/>
              </w:rPr>
              <w:object w:dxaOrig="1219" w:dyaOrig="720" w14:anchorId="38D7571C">
                <v:shape id="_x0000_i1054" type="#_x0000_t75" style="width:60pt;height:35.25pt" o:ole="">
                  <v:imagedata r:id="rId63" o:title=""/>
                </v:shape>
                <o:OLEObject Type="Embed" ProgID="Equation.3" ShapeID="_x0000_i1054" DrawAspect="Content" ObjectID="_1841320015" r:id="rId64"/>
              </w:object>
            </w: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 ;</w:t>
            </w:r>
          </w:p>
          <w:p w14:paraId="7DE18105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 в) </w:t>
            </w:r>
            <w:r w:rsidRPr="00370540">
              <w:rPr>
                <w:rFonts w:ascii="Times New Roman" w:hAnsi="Times New Roman" w:cs="Times New Roman"/>
                <w:position w:val="-28"/>
                <w:sz w:val="20"/>
                <w:szCs w:val="20"/>
              </w:rPr>
              <w:object w:dxaOrig="1240" w:dyaOrig="740" w14:anchorId="38359614">
                <v:shape id="_x0000_i1055" type="#_x0000_t75" style="width:60.75pt;height:35.25pt" o:ole="">
                  <v:imagedata r:id="rId65" o:title=""/>
                </v:shape>
                <o:OLEObject Type="Embed" ProgID="Equation.3" ShapeID="_x0000_i1055" DrawAspect="Content" ObjectID="_1841320016" r:id="rId66"/>
              </w:object>
            </w:r>
          </w:p>
          <w:p w14:paraId="4F1FA184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B8412CF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16. Однородное уравнение теплопроводности имеет вид:</w:t>
            </w:r>
          </w:p>
          <w:p w14:paraId="64D2381C" w14:textId="77777777" w:rsidR="00875DC5" w:rsidRPr="00370540" w:rsidRDefault="00875DC5" w:rsidP="00875DC5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а)  </w:t>
            </w:r>
            <w:r w:rsidRPr="00370540">
              <w:rPr>
                <w:rFonts w:ascii="Times New Roman" w:hAnsi="Times New Roman" w:cs="Times New Roman"/>
                <w:bCs/>
                <w:position w:val="-12"/>
                <w:sz w:val="20"/>
                <w:szCs w:val="20"/>
              </w:rPr>
              <w:object w:dxaOrig="1060" w:dyaOrig="400" w14:anchorId="7ACB4CFC">
                <v:shape id="_x0000_i1056" type="#_x0000_t75" style="width:57.75pt;height:21pt" o:ole="">
                  <v:imagedata r:id="rId67" o:title=""/>
                </v:shape>
                <o:OLEObject Type="Embed" ProgID="Equation.3" ShapeID="_x0000_i1056" DrawAspect="Content" ObjectID="_1841320017" r:id="rId68"/>
              </w:object>
            </w:r>
            <w:r w:rsidRPr="00370540"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</w:p>
          <w:p w14:paraId="6FBF6AC0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б) </w:t>
            </w:r>
            <w:r w:rsidRPr="00370540">
              <w:rPr>
                <w:rFonts w:ascii="Times New Roman" w:hAnsi="Times New Roman" w:cs="Times New Roman"/>
                <w:bCs/>
                <w:position w:val="-12"/>
                <w:sz w:val="20"/>
                <w:szCs w:val="20"/>
              </w:rPr>
              <w:object w:dxaOrig="1900" w:dyaOrig="380" w14:anchorId="645569F0">
                <v:shape id="_x0000_i1057" type="#_x0000_t75" style="width:109.5pt;height:21.75pt" o:ole="">
                  <v:imagedata r:id="rId22" o:title=""/>
                </v:shape>
                <o:OLEObject Type="Embed" ProgID="Equation.3" ShapeID="_x0000_i1057" DrawAspect="Content" ObjectID="_1841320018" r:id="rId69"/>
              </w:object>
            </w: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D6F4D20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 в) </w:t>
            </w:r>
            <w:r w:rsidRPr="00370540">
              <w:rPr>
                <w:rFonts w:ascii="Times New Roman" w:hAnsi="Times New Roman" w:cs="Times New Roman"/>
                <w:position w:val="-12"/>
                <w:sz w:val="20"/>
                <w:szCs w:val="20"/>
              </w:rPr>
              <w:object w:dxaOrig="2180" w:dyaOrig="380" w14:anchorId="3BCE08E9">
                <v:shape id="_x0000_i1058" type="#_x0000_t75" style="width:129.75pt;height:22.5pt" o:ole="">
                  <v:imagedata r:id="rId70" o:title=""/>
                </v:shape>
                <o:OLEObject Type="Embed" ProgID="Equation.3" ShapeID="_x0000_i1058" DrawAspect="Content" ObjectID="_1841320019" r:id="rId71"/>
              </w:object>
            </w: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1EE8463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59B9E8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17.  Касательные силы в потенциальном потоке равны:</w:t>
            </w:r>
          </w:p>
          <w:p w14:paraId="7B3DE15A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 а) нулю;</w:t>
            </w:r>
          </w:p>
          <w:p w14:paraId="0FFB455D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б)  </w:t>
            </w:r>
            <w:r w:rsidRPr="00370540">
              <w:rPr>
                <w:rFonts w:ascii="Times New Roman" w:hAnsi="Times New Roman" w:cs="Times New Roman"/>
                <w:position w:val="-28"/>
                <w:sz w:val="20"/>
                <w:szCs w:val="20"/>
              </w:rPr>
              <w:object w:dxaOrig="1020" w:dyaOrig="720" w14:anchorId="6A389B9F">
                <v:shape id="_x0000_i1059" type="#_x0000_t75" style="width:46.5pt;height:33.75pt" o:ole="">
                  <v:imagedata r:id="rId72" o:title=""/>
                </v:shape>
                <o:OLEObject Type="Embed" ProgID="Equation.3" ShapeID="_x0000_i1059" DrawAspect="Content" ObjectID="_1841320020" r:id="rId73"/>
              </w:object>
            </w: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 - гипотеза Ньютона;</w:t>
            </w:r>
          </w:p>
          <w:p w14:paraId="35A0CA71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в)  определяются</w:t>
            </w:r>
            <w:proofErr w:type="gramEnd"/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 по формуле </w:t>
            </w:r>
            <w:proofErr w:type="spellStart"/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Саттерленда</w:t>
            </w:r>
            <w:proofErr w:type="spellEnd"/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748319BA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47EFC1D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18. Сжимаемость газов можно не учитывать, если число Маха:</w:t>
            </w:r>
          </w:p>
          <w:p w14:paraId="769AD500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 а) </w:t>
            </w:r>
            <w:r w:rsidRPr="00370540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980" w:dyaOrig="340" w14:anchorId="18B71FD2">
                <v:shape id="_x0000_i1060" type="#_x0000_t75" style="width:48.75pt;height:17.25pt" o:ole="">
                  <v:imagedata r:id="rId74" o:title=""/>
                </v:shape>
                <o:OLEObject Type="Embed" ProgID="Equation.3" ShapeID="_x0000_i1060" DrawAspect="Content" ObjectID="_1841320021" r:id="rId75"/>
              </w:object>
            </w: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CEA537E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 б) </w:t>
            </w:r>
            <w:r w:rsidRPr="00370540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740" w:dyaOrig="300" w14:anchorId="444C74D6">
                <v:shape id="_x0000_i1061" type="#_x0000_t75" style="width:36.75pt;height:15pt" o:ole="">
                  <v:imagedata r:id="rId76" o:title=""/>
                </v:shape>
                <o:OLEObject Type="Embed" ProgID="Equation.3" ShapeID="_x0000_i1061" DrawAspect="Content" ObjectID="_1841320022" r:id="rId77"/>
              </w:object>
            </w: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491D13B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 в) </w:t>
            </w:r>
            <w:r w:rsidRPr="00370540">
              <w:rPr>
                <w:rFonts w:ascii="Times New Roman" w:hAnsi="Times New Roman" w:cs="Times New Roman"/>
                <w:position w:val="-4"/>
                <w:sz w:val="20"/>
                <w:szCs w:val="20"/>
              </w:rPr>
              <w:object w:dxaOrig="720" w:dyaOrig="279" w14:anchorId="442AFC66">
                <v:shape id="_x0000_i1062" type="#_x0000_t75" style="width:36pt;height:14.25pt" o:ole="">
                  <v:imagedata r:id="rId78" o:title=""/>
                </v:shape>
                <o:OLEObject Type="Embed" ProgID="Equation.3" ShapeID="_x0000_i1062" DrawAspect="Content" ObjectID="_1841320023" r:id="rId79"/>
              </w:object>
            </w: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91490B6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006C83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19. Зависимость динамической вязкости от температуры газа:</w:t>
            </w:r>
          </w:p>
          <w:p w14:paraId="7C4FA19F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а)  имеет</w:t>
            </w:r>
            <w:proofErr w:type="gramEnd"/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 вид: </w:t>
            </w:r>
            <w:r w:rsidRPr="00370540">
              <w:rPr>
                <w:rFonts w:ascii="Times New Roman" w:hAnsi="Times New Roman" w:cs="Times New Roman"/>
                <w:position w:val="-24"/>
                <w:sz w:val="20"/>
                <w:szCs w:val="20"/>
              </w:rPr>
              <w:object w:dxaOrig="1480" w:dyaOrig="740" w14:anchorId="4021B9E9">
                <v:shape id="_x0000_i1063" type="#_x0000_t75" style="width:87.75pt;height:43.5pt" o:ole="">
                  <v:imagedata r:id="rId80" o:title=""/>
                </v:shape>
                <o:OLEObject Type="Embed" ProgID="Equation.3" ShapeID="_x0000_i1063" DrawAspect="Content" ObjectID="_1841320024" r:id="rId81"/>
              </w:object>
            </w: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5F84E45" w14:textId="77777777" w:rsidR="00875DC5" w:rsidRPr="00370540" w:rsidRDefault="00875DC5" w:rsidP="00875D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б)  отсутствует</w:t>
            </w:r>
            <w:proofErr w:type="gramEnd"/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1DF6A21" w14:textId="77777777" w:rsidR="00875DC5" w:rsidRPr="00370540" w:rsidRDefault="00875DC5" w:rsidP="00875DC5">
            <w:pPr>
              <w:tabs>
                <w:tab w:val="left" w:pos="30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 в) </w:t>
            </w:r>
            <w:r w:rsidRPr="00370540">
              <w:rPr>
                <w:rFonts w:ascii="Times New Roman" w:hAnsi="Times New Roman" w:cs="Times New Roman"/>
                <w:position w:val="-30"/>
                <w:sz w:val="20"/>
                <w:szCs w:val="20"/>
              </w:rPr>
              <w:object w:dxaOrig="1100" w:dyaOrig="740" w14:anchorId="68E5E5DA">
                <v:shape id="_x0000_i1064" type="#_x0000_t75" style="width:54pt;height:36pt" o:ole="">
                  <v:imagedata r:id="rId82" o:title=""/>
                </v:shape>
                <o:OLEObject Type="Embed" ProgID="Equation.3" ShapeID="_x0000_i1064" DrawAspect="Content" ObjectID="_1841320025" r:id="rId83"/>
              </w:object>
            </w: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2F7759E" w14:textId="77777777" w:rsidR="00875DC5" w:rsidRPr="00370540" w:rsidRDefault="00875DC5" w:rsidP="00875DC5">
            <w:pPr>
              <w:tabs>
                <w:tab w:val="left" w:pos="30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20. Максимальный длительный ток для контактного провода определяется из условия:</w:t>
            </w:r>
          </w:p>
          <w:p w14:paraId="0A67EB2B" w14:textId="77777777" w:rsidR="00875DC5" w:rsidRPr="00370540" w:rsidRDefault="00875DC5" w:rsidP="00875DC5">
            <w:pPr>
              <w:tabs>
                <w:tab w:val="left" w:pos="30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 а) </w:t>
            </w:r>
            <w:r w:rsidRPr="00370540">
              <w:rPr>
                <w:rFonts w:ascii="Times New Roman" w:hAnsi="Times New Roman" w:cs="Times New Roman"/>
                <w:position w:val="-28"/>
                <w:sz w:val="20"/>
                <w:szCs w:val="20"/>
              </w:rPr>
              <w:object w:dxaOrig="840" w:dyaOrig="720" w14:anchorId="56AFBD9A">
                <v:shape id="_x0000_i1065" type="#_x0000_t75" style="width:42pt;height:36pt" o:ole="">
                  <v:imagedata r:id="rId84" o:title=""/>
                </v:shape>
                <o:OLEObject Type="Embed" ProgID="Equation.3" ShapeID="_x0000_i1065" DrawAspect="Content" ObjectID="_1841320026" r:id="rId85"/>
              </w:object>
            </w: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FB59003" w14:textId="77777777" w:rsidR="00875DC5" w:rsidRPr="00370540" w:rsidRDefault="00875DC5" w:rsidP="00875DC5">
            <w:pPr>
              <w:tabs>
                <w:tab w:val="left" w:pos="30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б)  </w:t>
            </w:r>
            <w:r w:rsidRPr="00370540">
              <w:rPr>
                <w:rFonts w:ascii="Times New Roman" w:hAnsi="Times New Roman" w:cs="Times New Roman"/>
                <w:position w:val="-6"/>
                <w:sz w:val="20"/>
                <w:szCs w:val="20"/>
              </w:rPr>
              <w:object w:dxaOrig="660" w:dyaOrig="300" w14:anchorId="2F099BE1">
                <v:shape id="_x0000_i1066" type="#_x0000_t75" style="width:33pt;height:15pt" o:ole="">
                  <v:imagedata r:id="rId86" o:title=""/>
                </v:shape>
                <o:OLEObject Type="Embed" ProgID="Equation.3" ShapeID="_x0000_i1066" DrawAspect="Content" ObjectID="_1841320027" r:id="rId87"/>
              </w:object>
            </w: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3629032" w14:textId="77777777" w:rsidR="00875DC5" w:rsidRPr="00370540" w:rsidRDefault="00875DC5" w:rsidP="00875DC5">
            <w:pPr>
              <w:tabs>
                <w:tab w:val="left" w:pos="306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 xml:space="preserve"> в)</w:t>
            </w:r>
            <w:r w:rsidRPr="00370540">
              <w:rPr>
                <w:rFonts w:ascii="Times New Roman" w:hAnsi="Times New Roman" w:cs="Times New Roman"/>
                <w:position w:val="-16"/>
                <w:sz w:val="20"/>
                <w:szCs w:val="20"/>
              </w:rPr>
              <w:object w:dxaOrig="859" w:dyaOrig="420" w14:anchorId="1EADE5E6">
                <v:shape id="_x0000_i1067" type="#_x0000_t75" style="width:42.75pt;height:21pt" o:ole="">
                  <v:imagedata r:id="rId88" o:title=""/>
                </v:shape>
                <o:OLEObject Type="Embed" ProgID="Equation.3" ShapeID="_x0000_i1067" DrawAspect="Content" ObjectID="_1841320028" r:id="rId89"/>
              </w:object>
            </w:r>
            <w:r w:rsidRPr="003705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7427E1D" w14:textId="77777777" w:rsidR="002103AC" w:rsidRPr="00760CFB" w:rsidRDefault="002103AC" w:rsidP="00760CFB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</w:tbl>
    <w:p w14:paraId="4130F9DA" w14:textId="77777777" w:rsidR="00995B55" w:rsidRPr="009E1016" w:rsidRDefault="00995B55" w:rsidP="00760CFB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EEE0A26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5D080123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proofErr w:type="gramStart"/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C93DCC"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  <w:proofErr w:type="gramEnd"/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6204"/>
        <w:gridCol w:w="4428"/>
      </w:tblGrid>
      <w:tr w:rsidR="002103AC" w:rsidRPr="00723BD6" w14:paraId="3EEBEF61" w14:textId="77777777" w:rsidTr="003D2E6E">
        <w:tc>
          <w:tcPr>
            <w:tcW w:w="6204" w:type="dxa"/>
          </w:tcPr>
          <w:p w14:paraId="17207170" w14:textId="77777777" w:rsidR="002103AC" w:rsidRPr="00723BD6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23BD6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428" w:type="dxa"/>
          </w:tcPr>
          <w:p w14:paraId="52AC815F" w14:textId="77777777" w:rsidR="002103AC" w:rsidRPr="00723BD6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23BD6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723BD6" w14:paraId="0348B19E" w14:textId="77777777" w:rsidTr="003D2E6E">
        <w:tc>
          <w:tcPr>
            <w:tcW w:w="6204" w:type="dxa"/>
          </w:tcPr>
          <w:p w14:paraId="7C4B3C38" w14:textId="018491BA" w:rsidR="002103AC" w:rsidRPr="00723BD6" w:rsidRDefault="00CC6968" w:rsidP="008B434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CC6968">
              <w:rPr>
                <w:rFonts w:ascii="Times New Roman" w:hAnsi="Times New Roman" w:cs="Times New Roman"/>
                <w:i/>
                <w:sz w:val="20"/>
                <w:szCs w:val="20"/>
              </w:rPr>
              <w:t>ПК-4.2</w:t>
            </w:r>
            <w:proofErr w:type="gramStart"/>
            <w:r w:rsidRPr="00CC6968">
              <w:rPr>
                <w:rFonts w:ascii="Times New Roman" w:hAnsi="Times New Roman" w:cs="Times New Roman"/>
                <w:i/>
                <w:sz w:val="20"/>
                <w:szCs w:val="20"/>
              </w:rPr>
              <w:t>: Выполняет</w:t>
            </w:r>
            <w:proofErr w:type="gramEnd"/>
            <w:r w:rsidRPr="00CC696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измерения и оценку состояния устройств тягового электроснабжения и анализ полученных результатов</w:t>
            </w:r>
          </w:p>
        </w:tc>
        <w:tc>
          <w:tcPr>
            <w:tcW w:w="4428" w:type="dxa"/>
          </w:tcPr>
          <w:p w14:paraId="6D522455" w14:textId="77777777" w:rsidR="002103AC" w:rsidRPr="00723BD6" w:rsidRDefault="002103AC" w:rsidP="00D172B8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23BD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 w:rsidR="00995B55" w:rsidRPr="00723BD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723BD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723BD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C93DCC" w:rsidRPr="00723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выполнять тепловые расчеты</w:t>
            </w:r>
            <w:r w:rsidR="00D172B8" w:rsidRPr="00723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оборудования</w:t>
            </w:r>
            <w:r w:rsidR="00C93DCC" w:rsidRPr="00723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выполнять диагнос</w:t>
            </w:r>
            <w:r w:rsidR="00D3398C" w:rsidRPr="00723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тику устройств системы тягового</w:t>
            </w:r>
            <w:r w:rsidR="00D172B8" w:rsidRPr="00723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электроснабжения</w:t>
            </w:r>
          </w:p>
        </w:tc>
      </w:tr>
      <w:tr w:rsidR="002103AC" w:rsidRPr="00723BD6" w14:paraId="4FD5E0BE" w14:textId="77777777" w:rsidTr="00E17522">
        <w:trPr>
          <w:trHeight w:val="743"/>
        </w:trPr>
        <w:tc>
          <w:tcPr>
            <w:tcW w:w="10632" w:type="dxa"/>
            <w:gridSpan w:val="2"/>
          </w:tcPr>
          <w:p w14:paraId="16D29AB2" w14:textId="77777777" w:rsidR="00C93DCC" w:rsidRPr="00723BD6" w:rsidRDefault="00C93DCC" w:rsidP="00C93DC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23BD6">
              <w:rPr>
                <w:rFonts w:ascii="Times New Roman" w:hAnsi="Times New Roman" w:cs="Times New Roman"/>
                <w:b/>
                <w:sz w:val="20"/>
                <w:szCs w:val="20"/>
              </w:rPr>
              <w:t>Задания:</w:t>
            </w:r>
          </w:p>
          <w:p w14:paraId="28855D29" w14:textId="77777777" w:rsidR="002C5FC2" w:rsidRPr="00723BD6" w:rsidRDefault="002C5FC2" w:rsidP="002C5FC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3BD6"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3BD6">
              <w:rPr>
                <w:rFonts w:ascii="Times New Roman" w:hAnsi="Times New Roman"/>
                <w:sz w:val="20"/>
                <w:szCs w:val="20"/>
              </w:rPr>
              <w:t xml:space="preserve">Определить межпоездной интервал при температуре окружающей среды от –40 </w:t>
            </w:r>
            <w:r w:rsidRPr="00723BD6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proofErr w:type="gramStart"/>
            <w:r w:rsidRPr="00723BD6">
              <w:rPr>
                <w:rFonts w:ascii="Times New Roman" w:hAnsi="Times New Roman"/>
                <w:sz w:val="20"/>
                <w:szCs w:val="20"/>
              </w:rPr>
              <w:t>С  до</w:t>
            </w:r>
            <w:proofErr w:type="gramEnd"/>
            <w:r w:rsidRPr="00723BD6">
              <w:rPr>
                <w:rFonts w:ascii="Times New Roman" w:hAnsi="Times New Roman"/>
                <w:sz w:val="20"/>
                <w:szCs w:val="20"/>
              </w:rPr>
              <w:t xml:space="preserve"> +40 </w:t>
            </w:r>
            <w:r w:rsidRPr="00723BD6">
              <w:rPr>
                <w:rFonts w:ascii="Times New Roman" w:hAnsi="Times New Roman"/>
                <w:sz w:val="20"/>
                <w:szCs w:val="20"/>
                <w:vertAlign w:val="superscript"/>
              </w:rPr>
              <w:t>0</w:t>
            </w:r>
            <w:r w:rsidRPr="00723BD6">
              <w:rPr>
                <w:rFonts w:ascii="Times New Roman" w:hAnsi="Times New Roman"/>
                <w:sz w:val="20"/>
                <w:szCs w:val="20"/>
              </w:rPr>
              <w:t>С для лимитирующего провода.</w:t>
            </w:r>
          </w:p>
          <w:p w14:paraId="1F53A4BF" w14:textId="77777777" w:rsidR="002C5FC2" w:rsidRPr="00723BD6" w:rsidRDefault="002C5FC2" w:rsidP="002C5FC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3BD6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>
              <w:rPr>
                <w:rFonts w:ascii="Times New Roman" w:hAnsi="Times New Roman"/>
                <w:sz w:val="20"/>
                <w:szCs w:val="20"/>
              </w:rPr>
              <w:t>Зная марку и площадь сечения провода, с</w:t>
            </w:r>
            <w:r w:rsidRPr="00723BD6">
              <w:rPr>
                <w:rFonts w:ascii="Times New Roman" w:hAnsi="Times New Roman"/>
                <w:sz w:val="20"/>
                <w:szCs w:val="20"/>
              </w:rPr>
              <w:t>оставить математическую модель нагрева провода</w:t>
            </w:r>
          </w:p>
          <w:p w14:paraId="66E3E55D" w14:textId="77777777" w:rsidR="002C5FC2" w:rsidRPr="00723BD6" w:rsidRDefault="002C5FC2" w:rsidP="002C5FC2">
            <w:pPr>
              <w:tabs>
                <w:tab w:val="left" w:pos="291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3BD6">
              <w:rPr>
                <w:rFonts w:ascii="Times New Roman" w:hAnsi="Times New Roman"/>
                <w:sz w:val="20"/>
                <w:szCs w:val="20"/>
              </w:rPr>
              <w:t>3.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3BD6">
              <w:rPr>
                <w:rFonts w:ascii="Times New Roman" w:hAnsi="Times New Roman"/>
                <w:sz w:val="20"/>
                <w:szCs w:val="20"/>
              </w:rPr>
              <w:t>Определить длительно допустимое значение тока для лимитирующего провода</w:t>
            </w:r>
            <w:r>
              <w:rPr>
                <w:rFonts w:ascii="Times New Roman" w:hAnsi="Times New Roman"/>
                <w:sz w:val="20"/>
                <w:szCs w:val="20"/>
              </w:rPr>
              <w:t>, зная протекающий ток</w:t>
            </w:r>
            <w:r w:rsidRPr="00723BD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FE3008B" w14:textId="77777777" w:rsidR="002C5FC2" w:rsidRDefault="002C5FC2" w:rsidP="002C5FC2">
            <w:pPr>
              <w:tabs>
                <w:tab w:val="left" w:pos="291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3BD6">
              <w:rPr>
                <w:rFonts w:ascii="Times New Roman" w:hAnsi="Times New Roman"/>
                <w:sz w:val="20"/>
                <w:szCs w:val="20"/>
              </w:rPr>
              <w:t>4.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23BD6">
              <w:rPr>
                <w:rFonts w:ascii="Times New Roman" w:hAnsi="Times New Roman"/>
                <w:sz w:val="20"/>
                <w:szCs w:val="20"/>
              </w:rPr>
              <w:t>Для контактной сети магистральной железной дороги рассчитать превышение температуры нагревания лимитирующего провода подвески при разл</w:t>
            </w:r>
            <w:r>
              <w:rPr>
                <w:rFonts w:ascii="Times New Roman" w:hAnsi="Times New Roman"/>
                <w:sz w:val="20"/>
                <w:szCs w:val="20"/>
              </w:rPr>
              <w:t>ичных циклах тяговой нагрузки.</w:t>
            </w:r>
          </w:p>
          <w:p w14:paraId="5298B394" w14:textId="77777777" w:rsidR="002C5FC2" w:rsidRPr="00723BD6" w:rsidRDefault="002C5FC2" w:rsidP="002C5FC2">
            <w:pPr>
              <w:tabs>
                <w:tab w:val="left" w:pos="291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 По температуре нагрева оборудования сделать заключение о его техническом состоянии</w:t>
            </w:r>
          </w:p>
          <w:p w14:paraId="472E21DC" w14:textId="77777777" w:rsidR="00D3398C" w:rsidRPr="00723BD6" w:rsidRDefault="00D3398C" w:rsidP="00D3398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95B55" w:rsidRPr="00723BD6" w14:paraId="1526CE13" w14:textId="77777777" w:rsidTr="003D2E6E">
        <w:trPr>
          <w:trHeight w:val="478"/>
        </w:trPr>
        <w:tc>
          <w:tcPr>
            <w:tcW w:w="6204" w:type="dxa"/>
          </w:tcPr>
          <w:p w14:paraId="5B1BC179" w14:textId="114C14BF" w:rsidR="00995B55" w:rsidRPr="00723BD6" w:rsidRDefault="00CC6968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CC6968">
              <w:rPr>
                <w:rFonts w:ascii="Times New Roman" w:hAnsi="Times New Roman" w:cs="Times New Roman"/>
                <w:i/>
                <w:sz w:val="20"/>
                <w:szCs w:val="20"/>
              </w:rPr>
              <w:t>ПК-4.2</w:t>
            </w:r>
            <w:proofErr w:type="gramStart"/>
            <w:r w:rsidRPr="00CC6968">
              <w:rPr>
                <w:rFonts w:ascii="Times New Roman" w:hAnsi="Times New Roman" w:cs="Times New Roman"/>
                <w:i/>
                <w:sz w:val="20"/>
                <w:szCs w:val="20"/>
              </w:rPr>
              <w:t>: Выполняет</w:t>
            </w:r>
            <w:proofErr w:type="gramEnd"/>
            <w:r w:rsidRPr="00CC696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измерения и оценку состояния устройств тягового электроснабжения и анализ полученных результатов</w:t>
            </w:r>
          </w:p>
        </w:tc>
        <w:tc>
          <w:tcPr>
            <w:tcW w:w="4428" w:type="dxa"/>
          </w:tcPr>
          <w:p w14:paraId="52DA20BD" w14:textId="77777777" w:rsidR="00995B55" w:rsidRPr="00723BD6" w:rsidRDefault="00C93DCC" w:rsidP="003D2E6E">
            <w:pPr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23BD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723BD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723B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методами электрических и термических расчетов, оборудованием по тепловой диагностике</w:t>
            </w:r>
          </w:p>
        </w:tc>
      </w:tr>
      <w:tr w:rsidR="008B4342" w:rsidRPr="00723BD6" w14:paraId="2603F529" w14:textId="77777777" w:rsidTr="00092DBB">
        <w:trPr>
          <w:trHeight w:val="743"/>
        </w:trPr>
        <w:tc>
          <w:tcPr>
            <w:tcW w:w="10632" w:type="dxa"/>
            <w:gridSpan w:val="2"/>
          </w:tcPr>
          <w:p w14:paraId="0CBC7976" w14:textId="77777777" w:rsidR="00C93DCC" w:rsidRPr="00723BD6" w:rsidRDefault="00C93DCC" w:rsidP="00C93DCC">
            <w:pPr>
              <w:pStyle w:val="a8"/>
              <w:autoSpaceDN w:val="0"/>
              <w:spacing w:after="12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723BD6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Задания:</w:t>
            </w:r>
          </w:p>
          <w:p w14:paraId="358C4D14" w14:textId="77777777" w:rsidR="002C5FC2" w:rsidRPr="00723BD6" w:rsidRDefault="002C5FC2" w:rsidP="002C5FC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723BD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Используя учебный стенд необходимо о</w:t>
            </w:r>
            <w:r w:rsidRPr="00723BD6">
              <w:rPr>
                <w:rFonts w:ascii="Times New Roman" w:hAnsi="Times New Roman"/>
                <w:sz w:val="20"/>
                <w:szCs w:val="20"/>
              </w:rPr>
              <w:t>пределить температуру нагрева контактных соединений с помощью пирометра</w:t>
            </w:r>
          </w:p>
          <w:p w14:paraId="6275CE5B" w14:textId="77777777" w:rsidR="002C5FC2" w:rsidRPr="00723BD6" w:rsidRDefault="002C5FC2" w:rsidP="002C5FC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723BD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Зная марку контактной подвески и длину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межподстанционной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зоны  необходимо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р</w:t>
            </w:r>
            <w:r w:rsidRPr="00723BD6">
              <w:rPr>
                <w:rFonts w:ascii="Times New Roman" w:hAnsi="Times New Roman"/>
                <w:sz w:val="20"/>
                <w:szCs w:val="20"/>
              </w:rPr>
              <w:t>ассчитать ток плавки гололеда на проводах контактной сети постоянного тока</w:t>
            </w:r>
          </w:p>
          <w:p w14:paraId="5C7A6DF2" w14:textId="77777777" w:rsidR="002C5FC2" w:rsidRPr="00723BD6" w:rsidRDefault="002C5FC2" w:rsidP="002C5FC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723BD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Зная марку контактной подвески и длину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межподстанционной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зоны  необходимо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р</w:t>
            </w:r>
            <w:r w:rsidRPr="00723BD6">
              <w:rPr>
                <w:rFonts w:ascii="Times New Roman" w:hAnsi="Times New Roman"/>
                <w:sz w:val="20"/>
                <w:szCs w:val="20"/>
              </w:rPr>
              <w:t>ассчитать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время плавки гололеда на участке постоянного тока</w:t>
            </w:r>
          </w:p>
          <w:p w14:paraId="5FD8C48A" w14:textId="77777777" w:rsidR="002C5FC2" w:rsidRPr="00723BD6" w:rsidRDefault="002C5FC2" w:rsidP="002C5FC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723BD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Зная марку контактной подвески и длину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межподстанционной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зоны  необходимо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р</w:t>
            </w:r>
            <w:r w:rsidRPr="00723BD6">
              <w:rPr>
                <w:rFonts w:ascii="Times New Roman" w:hAnsi="Times New Roman"/>
                <w:sz w:val="20"/>
                <w:szCs w:val="20"/>
              </w:rPr>
              <w:t>ассчитать ток плавки гололеда на проводах контактной сети переменного тока</w:t>
            </w:r>
          </w:p>
          <w:p w14:paraId="19F8C3FE" w14:textId="77777777" w:rsidR="002C5FC2" w:rsidRPr="00723BD6" w:rsidRDefault="002C5FC2" w:rsidP="002C5FC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10</w:t>
            </w:r>
            <w:r w:rsidRPr="00723BD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Зная марку контактной подвески и длину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межподстанционной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зоны  необходимо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р</w:t>
            </w:r>
            <w:r w:rsidRPr="00723BD6">
              <w:rPr>
                <w:rFonts w:ascii="Times New Roman" w:hAnsi="Times New Roman"/>
                <w:sz w:val="20"/>
                <w:szCs w:val="20"/>
              </w:rPr>
              <w:t>ассчитать  время плавки гололеда на проводах контактной сети переменного тока</w:t>
            </w:r>
          </w:p>
          <w:p w14:paraId="7783A34A" w14:textId="77777777" w:rsidR="002C5FC2" w:rsidRPr="00723BD6" w:rsidRDefault="002C5FC2" w:rsidP="002C5FC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  <w:r w:rsidRPr="00723BD6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Используя учебный стенд необходимо о</w:t>
            </w:r>
            <w:r w:rsidRPr="00723BD6">
              <w:rPr>
                <w:rFonts w:ascii="Times New Roman" w:hAnsi="Times New Roman"/>
                <w:sz w:val="20"/>
                <w:szCs w:val="20"/>
              </w:rPr>
              <w:t xml:space="preserve">пределить температуру нагрева контактных соединений с помощью тепловизора </w:t>
            </w:r>
          </w:p>
          <w:p w14:paraId="101C3AAF" w14:textId="77777777" w:rsidR="00E322AA" w:rsidRPr="00723BD6" w:rsidRDefault="00E322AA" w:rsidP="00723BD6">
            <w:pPr>
              <w:tabs>
                <w:tab w:val="left" w:pos="2910"/>
              </w:tabs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00E0F878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51A8CD83" w14:textId="77777777" w:rsidR="006459F1" w:rsidRPr="00660058" w:rsidRDefault="005A5D95" w:rsidP="00660058">
      <w:pPr>
        <w:pStyle w:val="a6"/>
        <w:numPr>
          <w:ilvl w:val="1"/>
          <w:numId w:val="43"/>
        </w:numPr>
        <w:spacing w:after="0" w:line="240" w:lineRule="auto"/>
        <w:jc w:val="both"/>
        <w:rPr>
          <w:rFonts w:ascii="Times New Roman" w:hAnsi="Times New Roman"/>
          <w:bCs/>
          <w:iCs/>
          <w:sz w:val="24"/>
          <w:szCs w:val="24"/>
        </w:rPr>
      </w:pPr>
      <w:r w:rsidRPr="00660058">
        <w:rPr>
          <w:rFonts w:ascii="Times New Roman" w:hAnsi="Times New Roman"/>
          <w:bCs/>
          <w:iCs/>
          <w:sz w:val="24"/>
          <w:szCs w:val="24"/>
        </w:rPr>
        <w:t xml:space="preserve">Перечень вопросов для подготовки </w:t>
      </w:r>
      <w:r w:rsidR="00544B2D" w:rsidRPr="00660058">
        <w:rPr>
          <w:rFonts w:ascii="Times New Roman" w:hAnsi="Times New Roman"/>
          <w:bCs/>
          <w:iCs/>
          <w:sz w:val="24"/>
          <w:szCs w:val="24"/>
        </w:rPr>
        <w:t xml:space="preserve">обучающихся </w:t>
      </w:r>
      <w:r w:rsidRPr="00660058">
        <w:rPr>
          <w:rFonts w:ascii="Times New Roman" w:hAnsi="Times New Roman"/>
          <w:bCs/>
          <w:iCs/>
          <w:sz w:val="24"/>
          <w:szCs w:val="24"/>
        </w:rPr>
        <w:t>к промежуточной аттестации</w:t>
      </w:r>
    </w:p>
    <w:tbl>
      <w:tblPr>
        <w:tblW w:w="47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0534"/>
      </w:tblGrid>
      <w:tr w:rsidR="00660058" w:rsidRPr="00FE7EBF" w14:paraId="0CEB33E7" w14:textId="77777777" w:rsidTr="00C17D4D">
        <w:tc>
          <w:tcPr>
            <w:tcW w:w="5000" w:type="pct"/>
          </w:tcPr>
          <w:p w14:paraId="53E10417" w14:textId="77777777" w:rsidR="00660058" w:rsidRPr="00FE7EBF" w:rsidRDefault="00660058" w:rsidP="00760CFB">
            <w:pPr>
              <w:pStyle w:val="a8"/>
              <w:tabs>
                <w:tab w:val="left" w:pos="1350"/>
                <w:tab w:val="left" w:pos="1416"/>
                <w:tab w:val="left" w:pos="5355"/>
              </w:tabs>
              <w:spacing w:after="0"/>
              <w:jc w:val="both"/>
              <w:rPr>
                <w:rFonts w:ascii="Times New Roman" w:hAnsi="Times New Roman"/>
                <w:szCs w:val="24"/>
              </w:rPr>
            </w:pPr>
          </w:p>
          <w:p w14:paraId="7A66C211" w14:textId="77777777" w:rsidR="00660058" w:rsidRPr="00FE7EBF" w:rsidRDefault="00660058" w:rsidP="00760CFB">
            <w:pPr>
              <w:pStyle w:val="a8"/>
              <w:tabs>
                <w:tab w:val="left" w:pos="1350"/>
                <w:tab w:val="left" w:pos="1416"/>
                <w:tab w:val="left" w:pos="5355"/>
              </w:tabs>
              <w:spacing w:after="0"/>
              <w:jc w:val="both"/>
              <w:rPr>
                <w:rFonts w:ascii="Times New Roman" w:hAnsi="Times New Roman"/>
                <w:szCs w:val="24"/>
              </w:rPr>
            </w:pPr>
            <w:r w:rsidRPr="00FE7EBF">
              <w:rPr>
                <w:rFonts w:ascii="Times New Roman" w:hAnsi="Times New Roman"/>
                <w:szCs w:val="24"/>
              </w:rPr>
              <w:t>1.Теплопередача теплопроводностью. Основные определения. Закон Фурье.</w:t>
            </w:r>
          </w:p>
          <w:p w14:paraId="532FEC9A" w14:textId="77777777" w:rsidR="00660058" w:rsidRPr="00FE7EBF" w:rsidRDefault="00660058" w:rsidP="00760CFB">
            <w:pPr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  <w:bCs/>
              </w:rPr>
              <w:t>2. Уравнение теплопроводности.</w:t>
            </w:r>
            <w:r w:rsidRPr="00FE7EBF">
              <w:rPr>
                <w:rFonts w:ascii="Times New Roman" w:hAnsi="Times New Roman" w:cs="Times New Roman"/>
              </w:rPr>
              <w:t xml:space="preserve"> Ч</w:t>
            </w:r>
            <w:r w:rsidRPr="00FE7EBF">
              <w:rPr>
                <w:rFonts w:ascii="Times New Roman" w:hAnsi="Times New Roman" w:cs="Times New Roman"/>
                <w:iCs/>
              </w:rPr>
              <w:t>астные случаи уравнения теплопроводности</w:t>
            </w:r>
            <w:r w:rsidRPr="00FE7EBF">
              <w:rPr>
                <w:rFonts w:ascii="Times New Roman" w:hAnsi="Times New Roman" w:cs="Times New Roman"/>
              </w:rPr>
              <w:t>.</w:t>
            </w:r>
            <w:r w:rsidRPr="00FE7EBF">
              <w:rPr>
                <w:rFonts w:ascii="Times New Roman" w:hAnsi="Times New Roman" w:cs="Times New Roman"/>
                <w:bCs/>
              </w:rPr>
              <w:t xml:space="preserve">3. Решение однородного уравнения </w:t>
            </w:r>
            <w:r w:rsidRPr="00FE7EBF">
              <w:rPr>
                <w:rFonts w:ascii="Times New Roman" w:hAnsi="Times New Roman" w:cs="Times New Roman"/>
              </w:rPr>
              <w:t xml:space="preserve">теплопроводности методом разделения переменных </w:t>
            </w:r>
            <w:r w:rsidRPr="00FE7EBF">
              <w:rPr>
                <w:rFonts w:ascii="Times New Roman" w:hAnsi="Times New Roman" w:cs="Times New Roman"/>
                <w:bCs/>
              </w:rPr>
              <w:t>(метод Фурье).</w:t>
            </w:r>
          </w:p>
          <w:p w14:paraId="7094B578" w14:textId="77777777" w:rsidR="00660058" w:rsidRPr="00FE7EBF" w:rsidRDefault="00660058" w:rsidP="00760CFB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FE7EBF">
              <w:rPr>
                <w:rFonts w:ascii="Times New Roman" w:hAnsi="Times New Roman" w:cs="Times New Roman"/>
                <w:bCs/>
              </w:rPr>
              <w:t xml:space="preserve">4. Решение неоднородного уравнения теплопроводности в среде </w:t>
            </w:r>
            <w:proofErr w:type="spellStart"/>
            <w:r w:rsidRPr="00FE7EBF">
              <w:rPr>
                <w:rFonts w:ascii="Times New Roman" w:hAnsi="Times New Roman" w:cs="Times New Roman"/>
                <w:bCs/>
                <w:lang w:val="en-US"/>
              </w:rPr>
              <w:t>MathCad</w:t>
            </w:r>
            <w:proofErr w:type="spellEnd"/>
            <w:r w:rsidRPr="00FE7EBF">
              <w:rPr>
                <w:rFonts w:ascii="Times New Roman" w:hAnsi="Times New Roman" w:cs="Times New Roman"/>
                <w:bCs/>
              </w:rPr>
              <w:t>.</w:t>
            </w:r>
          </w:p>
          <w:p w14:paraId="1402C185" w14:textId="77777777" w:rsidR="00660058" w:rsidRPr="00FE7EBF" w:rsidRDefault="00660058" w:rsidP="00760CFB">
            <w:pPr>
              <w:tabs>
                <w:tab w:val="left" w:pos="7200"/>
              </w:tabs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  <w:bCs/>
              </w:rPr>
              <w:t xml:space="preserve">5. </w:t>
            </w:r>
            <w:proofErr w:type="gramStart"/>
            <w:r w:rsidRPr="00FE7EBF">
              <w:rPr>
                <w:rFonts w:ascii="Times New Roman" w:hAnsi="Times New Roman" w:cs="Times New Roman"/>
                <w:bCs/>
              </w:rPr>
              <w:t>Функция  точечного</w:t>
            </w:r>
            <w:proofErr w:type="gramEnd"/>
            <w:r w:rsidRPr="00FE7EBF">
              <w:rPr>
                <w:rFonts w:ascii="Times New Roman" w:hAnsi="Times New Roman" w:cs="Times New Roman"/>
                <w:bCs/>
              </w:rPr>
              <w:t xml:space="preserve"> теплового источника и её интерпретация</w:t>
            </w:r>
            <w:r w:rsidRPr="00FE7EBF">
              <w:rPr>
                <w:rFonts w:ascii="Times New Roman" w:hAnsi="Times New Roman" w:cs="Times New Roman"/>
              </w:rPr>
              <w:t>.</w:t>
            </w:r>
          </w:p>
          <w:p w14:paraId="48C6C7C9" w14:textId="77777777" w:rsidR="00660058" w:rsidRPr="00FE7EBF" w:rsidRDefault="00660058" w:rsidP="00760CFB">
            <w:pPr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</w:rPr>
              <w:t>6. Методы теплового расчёта, основанные на уравнении стационарной теплопроводности.</w:t>
            </w:r>
          </w:p>
        </w:tc>
      </w:tr>
      <w:tr w:rsidR="00660058" w:rsidRPr="00FE7EBF" w14:paraId="25B6EEAA" w14:textId="77777777" w:rsidTr="00C17D4D">
        <w:tc>
          <w:tcPr>
            <w:tcW w:w="5000" w:type="pct"/>
          </w:tcPr>
          <w:p w14:paraId="3632DC24" w14:textId="77777777" w:rsidR="00660058" w:rsidRPr="00FE7EBF" w:rsidRDefault="00660058" w:rsidP="00760CFB">
            <w:pPr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</w:rPr>
              <w:t xml:space="preserve">7. </w:t>
            </w:r>
            <w:proofErr w:type="gramStart"/>
            <w:r w:rsidRPr="00FE7EBF">
              <w:rPr>
                <w:rFonts w:ascii="Times New Roman" w:hAnsi="Times New Roman" w:cs="Times New Roman"/>
              </w:rPr>
              <w:t>Основы  теории</w:t>
            </w:r>
            <w:proofErr w:type="gramEnd"/>
            <w:r w:rsidRPr="00FE7EBF">
              <w:rPr>
                <w:rFonts w:ascii="Times New Roman" w:hAnsi="Times New Roman" w:cs="Times New Roman"/>
              </w:rPr>
              <w:t xml:space="preserve"> конвективного теплопереноса. Основные определения.</w:t>
            </w:r>
          </w:p>
          <w:p w14:paraId="583425E5" w14:textId="77777777" w:rsidR="00660058" w:rsidRPr="00FE7EBF" w:rsidRDefault="00660058" w:rsidP="00760CFB">
            <w:pPr>
              <w:tabs>
                <w:tab w:val="num" w:pos="720"/>
                <w:tab w:val="left" w:pos="7365"/>
              </w:tabs>
              <w:spacing w:after="0"/>
              <w:outlineLvl w:val="0"/>
              <w:rPr>
                <w:rFonts w:ascii="Times New Roman" w:hAnsi="Times New Roman" w:cs="Times New Roman"/>
                <w:bCs/>
              </w:rPr>
            </w:pPr>
            <w:r w:rsidRPr="00FE7EBF">
              <w:rPr>
                <w:rFonts w:ascii="Times New Roman" w:hAnsi="Times New Roman" w:cs="Times New Roman"/>
              </w:rPr>
              <w:t xml:space="preserve">8. Понятие гидродинамического(скоростного) </w:t>
            </w:r>
            <w:r w:rsidRPr="00FE7EBF">
              <w:rPr>
                <w:rFonts w:ascii="Times New Roman" w:hAnsi="Times New Roman" w:cs="Times New Roman"/>
                <w:bCs/>
              </w:rPr>
              <w:t>пограничного слоя.</w:t>
            </w:r>
          </w:p>
          <w:p w14:paraId="639EB3B5" w14:textId="77777777" w:rsidR="00660058" w:rsidRPr="00FE7EBF" w:rsidRDefault="00660058" w:rsidP="00760CFB">
            <w:pPr>
              <w:tabs>
                <w:tab w:val="num" w:pos="720"/>
                <w:tab w:val="left" w:pos="7365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FE7EBF">
              <w:rPr>
                <w:rFonts w:ascii="Times New Roman" w:hAnsi="Times New Roman" w:cs="Times New Roman"/>
                <w:bCs/>
              </w:rPr>
              <w:t>9. Критерий Маха.</w:t>
            </w:r>
          </w:p>
          <w:p w14:paraId="5A6107B6" w14:textId="77777777" w:rsidR="00660058" w:rsidRPr="00FE7EBF" w:rsidRDefault="00660058" w:rsidP="00760CFB">
            <w:pPr>
              <w:tabs>
                <w:tab w:val="num" w:pos="720"/>
              </w:tabs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  <w:bCs/>
              </w:rPr>
              <w:t>10. Ламинарное и турбулентное течение. Критерий Рейнольдса</w:t>
            </w:r>
            <w:r w:rsidRPr="00FE7EBF">
              <w:rPr>
                <w:rFonts w:ascii="Times New Roman" w:hAnsi="Times New Roman" w:cs="Times New Roman"/>
              </w:rPr>
              <w:t>.</w:t>
            </w:r>
          </w:p>
          <w:p w14:paraId="5771AC9B" w14:textId="77777777" w:rsidR="00660058" w:rsidRPr="00FE7EBF" w:rsidRDefault="00660058" w:rsidP="00760CFB">
            <w:pPr>
              <w:tabs>
                <w:tab w:val="num" w:pos="720"/>
                <w:tab w:val="left" w:pos="7365"/>
              </w:tabs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</w:rPr>
              <w:t>11. Метод подобия.</w:t>
            </w:r>
          </w:p>
          <w:p w14:paraId="3EF787D5" w14:textId="77777777" w:rsidR="00660058" w:rsidRPr="00FE7EBF" w:rsidRDefault="00660058" w:rsidP="00760CFB">
            <w:pPr>
              <w:tabs>
                <w:tab w:val="num" w:pos="720"/>
                <w:tab w:val="left" w:pos="7365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FE7EBF">
              <w:rPr>
                <w:rFonts w:ascii="Times New Roman" w:hAnsi="Times New Roman" w:cs="Times New Roman"/>
              </w:rPr>
              <w:t>12.</w:t>
            </w:r>
            <w:r w:rsidRPr="00FE7EBF">
              <w:rPr>
                <w:rFonts w:ascii="Times New Roman" w:hAnsi="Times New Roman" w:cs="Times New Roman"/>
                <w:bCs/>
              </w:rPr>
              <w:t xml:space="preserve">  Температурный пограничный слой. Критерий Прандтля.</w:t>
            </w:r>
          </w:p>
          <w:p w14:paraId="3922C1D5" w14:textId="77777777" w:rsidR="00660058" w:rsidRPr="00FE7EBF" w:rsidRDefault="00660058" w:rsidP="00760CFB">
            <w:pPr>
              <w:tabs>
                <w:tab w:val="num" w:pos="0"/>
                <w:tab w:val="num" w:pos="1080"/>
              </w:tabs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</w:rPr>
              <w:t xml:space="preserve">13. Коэффициент конвективного теплопереноса. Критерии </w:t>
            </w:r>
            <w:proofErr w:type="spellStart"/>
            <w:r w:rsidRPr="00FE7EBF">
              <w:rPr>
                <w:rFonts w:ascii="Times New Roman" w:hAnsi="Times New Roman" w:cs="Times New Roman"/>
              </w:rPr>
              <w:t>Стэнтона</w:t>
            </w:r>
            <w:proofErr w:type="spellEnd"/>
            <w:r w:rsidRPr="00FE7EBF">
              <w:rPr>
                <w:rFonts w:ascii="Times New Roman" w:hAnsi="Times New Roman" w:cs="Times New Roman"/>
              </w:rPr>
              <w:t xml:space="preserve"> и Нуссельта.</w:t>
            </w:r>
          </w:p>
          <w:p w14:paraId="0572DEDA" w14:textId="77777777" w:rsidR="00660058" w:rsidRPr="00FE7EBF" w:rsidRDefault="00660058" w:rsidP="00760CFB">
            <w:pPr>
              <w:tabs>
                <w:tab w:val="num" w:pos="720"/>
              </w:tabs>
              <w:spacing w:after="0"/>
              <w:outlineLvl w:val="0"/>
              <w:rPr>
                <w:rFonts w:ascii="Times New Roman" w:hAnsi="Times New Roman" w:cs="Times New Roman"/>
                <w:bCs/>
              </w:rPr>
            </w:pPr>
            <w:r w:rsidRPr="00FE7EBF">
              <w:rPr>
                <w:rFonts w:ascii="Times New Roman" w:hAnsi="Times New Roman" w:cs="Times New Roman"/>
                <w:bCs/>
              </w:rPr>
              <w:t>14. Коэффициент конвективной теплоотдачи плоской пластинки в несжимаемой среде.</w:t>
            </w:r>
          </w:p>
          <w:p w14:paraId="22DBF5D6" w14:textId="77777777" w:rsidR="00660058" w:rsidRPr="00FE7EBF" w:rsidRDefault="00660058" w:rsidP="00760CFB">
            <w:pPr>
              <w:tabs>
                <w:tab w:val="num" w:pos="720"/>
              </w:tabs>
              <w:spacing w:after="0"/>
              <w:outlineLvl w:val="0"/>
              <w:rPr>
                <w:rFonts w:ascii="Times New Roman" w:hAnsi="Times New Roman" w:cs="Times New Roman"/>
                <w:bCs/>
              </w:rPr>
            </w:pPr>
            <w:r w:rsidRPr="00FE7EBF">
              <w:rPr>
                <w:rFonts w:ascii="Times New Roman" w:hAnsi="Times New Roman" w:cs="Times New Roman"/>
                <w:bCs/>
              </w:rPr>
              <w:t>15. Уравнение пограничного слоя в несжимаемой среде (уравнение Прандтля).</w:t>
            </w:r>
          </w:p>
          <w:p w14:paraId="6B72E5C3" w14:textId="77777777" w:rsidR="00660058" w:rsidRPr="00FE7EBF" w:rsidRDefault="00660058" w:rsidP="00760CFB">
            <w:pPr>
              <w:tabs>
                <w:tab w:val="num" w:pos="720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FE7EBF">
              <w:rPr>
                <w:rFonts w:ascii="Times New Roman" w:hAnsi="Times New Roman" w:cs="Times New Roman"/>
                <w:bCs/>
              </w:rPr>
              <w:t xml:space="preserve">16. Интегральное соотношение для пограничного </w:t>
            </w:r>
            <w:proofErr w:type="gramStart"/>
            <w:r w:rsidRPr="00FE7EBF">
              <w:rPr>
                <w:rFonts w:ascii="Times New Roman" w:hAnsi="Times New Roman" w:cs="Times New Roman"/>
                <w:bCs/>
              </w:rPr>
              <w:t>слоя(</w:t>
            </w:r>
            <w:proofErr w:type="gramEnd"/>
            <w:r w:rsidRPr="00FE7EBF">
              <w:rPr>
                <w:rFonts w:ascii="Times New Roman" w:hAnsi="Times New Roman" w:cs="Times New Roman"/>
                <w:bCs/>
              </w:rPr>
              <w:t>соотношение Кармана).</w:t>
            </w:r>
          </w:p>
          <w:p w14:paraId="31E54D92" w14:textId="77777777" w:rsidR="00660058" w:rsidRPr="00FE7EBF" w:rsidRDefault="00660058" w:rsidP="00760CFB">
            <w:pPr>
              <w:tabs>
                <w:tab w:val="num" w:pos="720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FE7EBF">
              <w:rPr>
                <w:rFonts w:ascii="Times New Roman" w:hAnsi="Times New Roman" w:cs="Times New Roman"/>
                <w:bCs/>
              </w:rPr>
              <w:t>17. Определение коэффициента конвективной теплоотдачи при ламинарном течении в пограничном слое.</w:t>
            </w:r>
          </w:p>
          <w:p w14:paraId="44DDAAE3" w14:textId="77777777" w:rsidR="00660058" w:rsidRPr="00FE7EBF" w:rsidRDefault="00660058" w:rsidP="00760CFB">
            <w:pPr>
              <w:tabs>
                <w:tab w:val="num" w:pos="720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FE7EBF">
              <w:rPr>
                <w:rFonts w:ascii="Times New Roman" w:hAnsi="Times New Roman" w:cs="Times New Roman"/>
                <w:bCs/>
              </w:rPr>
              <w:t>18. Определение коэффициента конвективной теплоотдачи при турбулентном течении в пограничном слое.</w:t>
            </w:r>
          </w:p>
          <w:p w14:paraId="06F19FEF" w14:textId="77777777" w:rsidR="00660058" w:rsidRPr="00FE7EBF" w:rsidRDefault="00660058" w:rsidP="00760CFB">
            <w:pPr>
              <w:tabs>
                <w:tab w:val="num" w:pos="720"/>
              </w:tabs>
              <w:spacing w:after="0"/>
              <w:rPr>
                <w:rFonts w:ascii="Times New Roman" w:hAnsi="Times New Roman" w:cs="Times New Roman"/>
                <w:bCs/>
              </w:rPr>
            </w:pPr>
            <w:r w:rsidRPr="00FE7EBF">
              <w:rPr>
                <w:rFonts w:ascii="Times New Roman" w:hAnsi="Times New Roman" w:cs="Times New Roman"/>
                <w:bCs/>
              </w:rPr>
              <w:t>19. Определение коэффициента конвективной теплоотдачи при смешанном течении в пограничном слое.</w:t>
            </w:r>
          </w:p>
          <w:p w14:paraId="7E9142A7" w14:textId="77777777" w:rsidR="00660058" w:rsidRPr="00FE7EBF" w:rsidRDefault="00660058" w:rsidP="00760CFB">
            <w:pPr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  <w:bCs/>
              </w:rPr>
              <w:t>20.  Коэффициент конвективной теплоотдачи при с</w:t>
            </w:r>
            <w:r w:rsidRPr="00FE7EBF">
              <w:rPr>
                <w:rFonts w:ascii="Times New Roman" w:hAnsi="Times New Roman" w:cs="Times New Roman"/>
              </w:rPr>
              <w:t xml:space="preserve">вободной конвекции. Критерий </w:t>
            </w:r>
            <w:proofErr w:type="spellStart"/>
            <w:r w:rsidRPr="00FE7EBF">
              <w:rPr>
                <w:rFonts w:ascii="Times New Roman" w:hAnsi="Times New Roman" w:cs="Times New Roman"/>
              </w:rPr>
              <w:t>Грасгофа</w:t>
            </w:r>
            <w:proofErr w:type="spellEnd"/>
            <w:r w:rsidRPr="00FE7EBF">
              <w:rPr>
                <w:rFonts w:ascii="Times New Roman" w:hAnsi="Times New Roman" w:cs="Times New Roman"/>
              </w:rPr>
              <w:t>.</w:t>
            </w:r>
          </w:p>
        </w:tc>
      </w:tr>
      <w:tr w:rsidR="00660058" w:rsidRPr="00FE7EBF" w14:paraId="0678D8F9" w14:textId="77777777" w:rsidTr="00C17D4D">
        <w:tc>
          <w:tcPr>
            <w:tcW w:w="5000" w:type="pct"/>
          </w:tcPr>
          <w:p w14:paraId="75EEBC1B" w14:textId="77777777" w:rsidR="00660058" w:rsidRPr="00FE7EBF" w:rsidRDefault="00660058" w:rsidP="00760CFB">
            <w:pPr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</w:rPr>
              <w:t xml:space="preserve">21.Тепловое излучение. </w:t>
            </w:r>
            <w:proofErr w:type="gramStart"/>
            <w:r w:rsidRPr="00FE7EBF">
              <w:rPr>
                <w:rFonts w:ascii="Times New Roman" w:hAnsi="Times New Roman" w:cs="Times New Roman"/>
              </w:rPr>
              <w:t>Понятие  абсолютно</w:t>
            </w:r>
            <w:proofErr w:type="gramEnd"/>
            <w:r w:rsidRPr="00FE7EBF">
              <w:rPr>
                <w:rFonts w:ascii="Times New Roman" w:hAnsi="Times New Roman" w:cs="Times New Roman"/>
              </w:rPr>
              <w:t xml:space="preserve"> чёрного тела. Излучение нечёрных тел.</w:t>
            </w:r>
          </w:p>
          <w:p w14:paraId="62B35B88" w14:textId="77777777" w:rsidR="00660058" w:rsidRPr="00FE7EBF" w:rsidRDefault="00660058" w:rsidP="00760CFB">
            <w:pPr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</w:rPr>
              <w:t xml:space="preserve">22. Основные законы теплового </w:t>
            </w:r>
            <w:proofErr w:type="gramStart"/>
            <w:r w:rsidRPr="00FE7EBF">
              <w:rPr>
                <w:rFonts w:ascii="Times New Roman" w:hAnsi="Times New Roman" w:cs="Times New Roman"/>
              </w:rPr>
              <w:t>излучения( законы</w:t>
            </w:r>
            <w:proofErr w:type="gramEnd"/>
            <w:r w:rsidRPr="00FE7EBF">
              <w:rPr>
                <w:rFonts w:ascii="Times New Roman" w:hAnsi="Times New Roman" w:cs="Times New Roman"/>
              </w:rPr>
              <w:t xml:space="preserve"> Кирхгофа,  </w:t>
            </w:r>
            <w:proofErr w:type="spellStart"/>
            <w:r w:rsidRPr="00FE7EBF">
              <w:rPr>
                <w:rFonts w:ascii="Times New Roman" w:hAnsi="Times New Roman" w:cs="Times New Roman"/>
              </w:rPr>
              <w:t>Стэфана</w:t>
            </w:r>
            <w:proofErr w:type="spellEnd"/>
            <w:r w:rsidRPr="00FE7EBF">
              <w:rPr>
                <w:rFonts w:ascii="Times New Roman" w:hAnsi="Times New Roman" w:cs="Times New Roman"/>
              </w:rPr>
              <w:t>-Больцмана, Вина).</w:t>
            </w:r>
          </w:p>
          <w:p w14:paraId="15CB56D6" w14:textId="77777777" w:rsidR="00660058" w:rsidRPr="00FE7EBF" w:rsidRDefault="00660058" w:rsidP="00760CFB">
            <w:pPr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</w:rPr>
              <w:t>23. Распределение энергии в спектре излучения абсолютно чёрного тела. Закон Планка.</w:t>
            </w:r>
          </w:p>
          <w:p w14:paraId="34CF0ED5" w14:textId="77777777" w:rsidR="00660058" w:rsidRPr="00FE7EBF" w:rsidRDefault="00660058" w:rsidP="00760CFB">
            <w:pPr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</w:rPr>
              <w:t>24. Естественные источники теплового излучения.</w:t>
            </w:r>
          </w:p>
        </w:tc>
      </w:tr>
      <w:tr w:rsidR="00660058" w:rsidRPr="00FE7EBF" w14:paraId="75AA2D4E" w14:textId="77777777" w:rsidTr="00C17D4D">
        <w:tc>
          <w:tcPr>
            <w:tcW w:w="5000" w:type="pct"/>
          </w:tcPr>
          <w:p w14:paraId="652888E5" w14:textId="77777777" w:rsidR="00660058" w:rsidRPr="00FE7EBF" w:rsidRDefault="00660058" w:rsidP="00760CFB">
            <w:pPr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</w:rPr>
              <w:t>25.Нагрев и охлаждение проводов контактной сети в условиях естественной вынужденной конвекции.</w:t>
            </w:r>
          </w:p>
          <w:p w14:paraId="5F189B1F" w14:textId="77777777" w:rsidR="00660058" w:rsidRPr="00FE7EBF" w:rsidRDefault="00660058" w:rsidP="00760CFB">
            <w:pPr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</w:rPr>
              <w:t xml:space="preserve">26. Уравнения </w:t>
            </w:r>
            <w:proofErr w:type="gramStart"/>
            <w:r w:rsidRPr="00FE7EBF">
              <w:rPr>
                <w:rFonts w:ascii="Times New Roman" w:hAnsi="Times New Roman" w:cs="Times New Roman"/>
              </w:rPr>
              <w:t>нагрева  и</w:t>
            </w:r>
            <w:proofErr w:type="gramEnd"/>
            <w:r w:rsidRPr="00FE7EBF">
              <w:rPr>
                <w:rFonts w:ascii="Times New Roman" w:hAnsi="Times New Roman" w:cs="Times New Roman"/>
              </w:rPr>
              <w:t xml:space="preserve">  процесса охлаждения провода контактной сети.</w:t>
            </w:r>
          </w:p>
          <w:p w14:paraId="4E03DD9C" w14:textId="77777777" w:rsidR="00660058" w:rsidRPr="00FE7EBF" w:rsidRDefault="00660058" w:rsidP="00760CFB">
            <w:pPr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</w:rPr>
              <w:t>27. Максимально допустимый ток при установившемся режиме.</w:t>
            </w:r>
          </w:p>
          <w:p w14:paraId="0559925A" w14:textId="77777777" w:rsidR="00660058" w:rsidRPr="00FE7EBF" w:rsidRDefault="00660058" w:rsidP="00760CFB">
            <w:pPr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</w:rPr>
              <w:t>28. Расчёт температуры нагрева и охлаждения провода при различных циклах тяговой нагрузки.</w:t>
            </w:r>
          </w:p>
          <w:p w14:paraId="585030A7" w14:textId="77777777" w:rsidR="00660058" w:rsidRPr="00FE7EBF" w:rsidRDefault="00660058" w:rsidP="00760CFB">
            <w:pPr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</w:rPr>
              <w:t>29. Расчёт межпоездного интервала по условиям нагрева проводов контактной сети.</w:t>
            </w:r>
          </w:p>
          <w:p w14:paraId="17676C15" w14:textId="77777777" w:rsidR="00660058" w:rsidRPr="00FE7EBF" w:rsidRDefault="00660058" w:rsidP="00760CFB">
            <w:pPr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</w:rPr>
              <w:t>30. Нагрев проводов контактной сети при коротком замыкании.</w:t>
            </w:r>
          </w:p>
        </w:tc>
      </w:tr>
      <w:tr w:rsidR="00660058" w:rsidRPr="00FE7EBF" w14:paraId="22C38CD2" w14:textId="77777777" w:rsidTr="00C17D4D">
        <w:tc>
          <w:tcPr>
            <w:tcW w:w="5000" w:type="pct"/>
          </w:tcPr>
          <w:p w14:paraId="1C98F4B6" w14:textId="77777777" w:rsidR="00660058" w:rsidRPr="00FE7EBF" w:rsidRDefault="00660058" w:rsidP="00760CFB">
            <w:pPr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</w:rPr>
              <w:t>31.Тепловой расчёт электрических рельсовых соединителей.</w:t>
            </w:r>
          </w:p>
          <w:p w14:paraId="32F0A8D5" w14:textId="77777777" w:rsidR="00660058" w:rsidRPr="00FE7EBF" w:rsidRDefault="00660058" w:rsidP="00760CFB">
            <w:pPr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</w:rPr>
              <w:t>32. Тепловой расчёт дроссельных перемычек.</w:t>
            </w:r>
          </w:p>
          <w:p w14:paraId="5589CE7E" w14:textId="77777777" w:rsidR="00660058" w:rsidRPr="00FE7EBF" w:rsidRDefault="00660058" w:rsidP="00760CFB">
            <w:pPr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</w:rPr>
              <w:t>33. Термическая устойчивость стыковых соединителей на дорогах, электрифицированных на переменном токе.</w:t>
            </w:r>
          </w:p>
        </w:tc>
      </w:tr>
      <w:tr w:rsidR="00660058" w:rsidRPr="00FE7EBF" w14:paraId="749CC6B1" w14:textId="77777777" w:rsidTr="00C17D4D">
        <w:tc>
          <w:tcPr>
            <w:tcW w:w="5000" w:type="pct"/>
          </w:tcPr>
          <w:p w14:paraId="42FE0DFC" w14:textId="77777777" w:rsidR="00660058" w:rsidRPr="00FE7EBF" w:rsidRDefault="00660058" w:rsidP="00760CFB">
            <w:pPr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</w:rPr>
              <w:t>34.Электрические способы борьбы с гололедом.</w:t>
            </w:r>
          </w:p>
          <w:p w14:paraId="276B5125" w14:textId="77777777" w:rsidR="00660058" w:rsidRPr="00FE7EBF" w:rsidRDefault="00660058" w:rsidP="00760CFB">
            <w:pPr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</w:rPr>
              <w:t xml:space="preserve">35. Борьба с гололедом на проводах контактной сети постоянного тока 3,3 </w:t>
            </w:r>
            <w:proofErr w:type="spellStart"/>
            <w:r w:rsidRPr="00FE7EBF">
              <w:rPr>
                <w:rFonts w:ascii="Times New Roman" w:hAnsi="Times New Roman" w:cs="Times New Roman"/>
              </w:rPr>
              <w:t>кВ.</w:t>
            </w:r>
            <w:proofErr w:type="spellEnd"/>
          </w:p>
          <w:p w14:paraId="5B14AEB0" w14:textId="77777777" w:rsidR="00660058" w:rsidRPr="00FE7EBF" w:rsidRDefault="00660058" w:rsidP="00760CFB">
            <w:pPr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</w:rPr>
              <w:t xml:space="preserve">36. Борьба с гололедом на проводах контактной сети переменного тока 27,5 </w:t>
            </w:r>
            <w:proofErr w:type="spellStart"/>
            <w:r w:rsidRPr="00FE7EBF">
              <w:rPr>
                <w:rFonts w:ascii="Times New Roman" w:hAnsi="Times New Roman" w:cs="Times New Roman"/>
              </w:rPr>
              <w:t>кВ.</w:t>
            </w:r>
            <w:proofErr w:type="spellEnd"/>
          </w:p>
          <w:p w14:paraId="437E8342" w14:textId="77777777" w:rsidR="00660058" w:rsidRPr="00FE7EBF" w:rsidRDefault="00660058" w:rsidP="00760CFB">
            <w:pPr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</w:rPr>
              <w:t>37. Борьба с гололедом на проводах контактной сети системы переменного тока 2х25кВ.</w:t>
            </w:r>
          </w:p>
          <w:p w14:paraId="677E5557" w14:textId="77777777" w:rsidR="00660058" w:rsidRPr="00FE7EBF" w:rsidRDefault="00660058" w:rsidP="00760CFB">
            <w:pPr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</w:rPr>
              <w:t>38. Удаление гололеда с проводов воздушных линий.</w:t>
            </w:r>
          </w:p>
        </w:tc>
      </w:tr>
      <w:tr w:rsidR="00660058" w:rsidRPr="00FE7EBF" w14:paraId="1241BC74" w14:textId="77777777" w:rsidTr="00C17D4D">
        <w:tc>
          <w:tcPr>
            <w:tcW w:w="5000" w:type="pct"/>
          </w:tcPr>
          <w:p w14:paraId="3D7F5735" w14:textId="77777777" w:rsidR="00660058" w:rsidRPr="00FE7EBF" w:rsidRDefault="00660058" w:rsidP="00760CFB">
            <w:pPr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</w:rPr>
              <w:t xml:space="preserve">39. Тепловые </w:t>
            </w:r>
            <w:proofErr w:type="gramStart"/>
            <w:r w:rsidRPr="00FE7EBF">
              <w:rPr>
                <w:rFonts w:ascii="Times New Roman" w:hAnsi="Times New Roman" w:cs="Times New Roman"/>
              </w:rPr>
              <w:t>процессы  в</w:t>
            </w:r>
            <w:proofErr w:type="gramEnd"/>
            <w:r w:rsidRPr="00FE7EBF">
              <w:rPr>
                <w:rFonts w:ascii="Times New Roman" w:hAnsi="Times New Roman" w:cs="Times New Roman"/>
              </w:rPr>
              <w:t xml:space="preserve"> контактной сети с  локальным износом контактного провода.</w:t>
            </w:r>
          </w:p>
          <w:p w14:paraId="59415D1A" w14:textId="77777777" w:rsidR="00660058" w:rsidRPr="00FE7EBF" w:rsidRDefault="00660058" w:rsidP="00760CFB">
            <w:pPr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</w:rPr>
              <w:t>40. Системы теплового контроля состояния контактной сети.</w:t>
            </w:r>
          </w:p>
          <w:p w14:paraId="3B9D87E9" w14:textId="77777777" w:rsidR="00660058" w:rsidRPr="00FE7EBF" w:rsidRDefault="00660058" w:rsidP="00760CFB">
            <w:pPr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</w:rPr>
              <w:t>41. Основы бесконтактного измерения температуры.</w:t>
            </w:r>
          </w:p>
          <w:p w14:paraId="2573CAD7" w14:textId="77777777" w:rsidR="00660058" w:rsidRPr="00FE7EBF" w:rsidRDefault="00660058" w:rsidP="00760CFB">
            <w:pPr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</w:rPr>
              <w:t xml:space="preserve">42. Инфракрасные системы </w:t>
            </w:r>
            <w:proofErr w:type="gramStart"/>
            <w:r w:rsidRPr="00FE7EBF">
              <w:rPr>
                <w:rFonts w:ascii="Times New Roman" w:hAnsi="Times New Roman" w:cs="Times New Roman"/>
              </w:rPr>
              <w:t>для  дистанционного</w:t>
            </w:r>
            <w:proofErr w:type="gramEnd"/>
            <w:r w:rsidRPr="00FE7EBF">
              <w:rPr>
                <w:rFonts w:ascii="Times New Roman" w:hAnsi="Times New Roman" w:cs="Times New Roman"/>
              </w:rPr>
              <w:t xml:space="preserve"> измерения температуры.</w:t>
            </w:r>
          </w:p>
          <w:p w14:paraId="663961BC" w14:textId="77777777" w:rsidR="00660058" w:rsidRPr="00FE7EBF" w:rsidRDefault="00660058" w:rsidP="00760CFB">
            <w:pPr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</w:rPr>
              <w:t>43. Автоматизированная тепловизионная система сбора и первичной обработки и</w:t>
            </w:r>
          </w:p>
          <w:p w14:paraId="42675C03" w14:textId="77777777" w:rsidR="00660058" w:rsidRPr="00FE7EBF" w:rsidRDefault="00660058" w:rsidP="00760CFB">
            <w:pPr>
              <w:spacing w:after="0"/>
              <w:rPr>
                <w:rFonts w:ascii="Times New Roman" w:hAnsi="Times New Roman" w:cs="Times New Roman"/>
              </w:rPr>
            </w:pPr>
            <w:r w:rsidRPr="00FE7EBF">
              <w:rPr>
                <w:rFonts w:ascii="Times New Roman" w:hAnsi="Times New Roman" w:cs="Times New Roman"/>
              </w:rPr>
              <w:t>информации о тепловом состоянии контактной сети.</w:t>
            </w:r>
          </w:p>
        </w:tc>
      </w:tr>
    </w:tbl>
    <w:p w14:paraId="7EE76E0D" w14:textId="77777777" w:rsidR="00660058" w:rsidRPr="00660058" w:rsidRDefault="00660058" w:rsidP="00660058">
      <w:pPr>
        <w:pStyle w:val="a6"/>
        <w:spacing w:after="0" w:line="240" w:lineRule="auto"/>
        <w:ind w:left="1174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0F75E69B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91C81C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5AB9559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28D39F1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EF4BEC0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E468A50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7335129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56177B6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5DE5258F" w14:textId="77777777" w:rsidR="000327B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3ADEB950" w14:textId="77777777" w:rsidR="00660058" w:rsidRPr="004D2A92" w:rsidRDefault="00660058" w:rsidP="0023182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D780E27" w14:textId="77777777" w:rsidR="00660058" w:rsidRPr="004D2A92" w:rsidRDefault="00660058" w:rsidP="00231825">
      <w:pPr>
        <w:widowControl w:val="0"/>
        <w:autoSpaceDE w:val="0"/>
        <w:adjustRightInd w:val="0"/>
        <w:ind w:left="15" w:right="1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D2A92">
        <w:rPr>
          <w:rFonts w:ascii="Times New Roman" w:eastAsia="Times New Roman" w:hAnsi="Times New Roman" w:cs="Times New Roman"/>
          <w:b/>
          <w:bCs/>
          <w:sz w:val="24"/>
          <w:szCs w:val="24"/>
        </w:rPr>
        <w:t>Критерии формирования оценок по зачету</w:t>
      </w:r>
    </w:p>
    <w:p w14:paraId="51C3AAB6" w14:textId="77777777" w:rsidR="00660058" w:rsidRPr="004D2A92" w:rsidRDefault="00660058" w:rsidP="00231825">
      <w:pPr>
        <w:widowControl w:val="0"/>
        <w:autoSpaceDE w:val="0"/>
        <w:adjustRightInd w:val="0"/>
        <w:ind w:left="15" w:right="15" w:firstLine="69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D2A92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4D2A92">
        <w:rPr>
          <w:rFonts w:ascii="Times New Roman" w:eastAsia="Times New Roman" w:hAnsi="Times New Roman" w:cs="Times New Roman"/>
          <w:b/>
          <w:bCs/>
          <w:sz w:val="24"/>
          <w:szCs w:val="24"/>
        </w:rPr>
        <w:t>«Зачтено»»</w:t>
      </w:r>
      <w:r w:rsidRPr="004D2A92">
        <w:rPr>
          <w:rFonts w:ascii="Times New Roman" w:eastAsia="Times New Roman" w:hAnsi="Times New Roman" w:cs="Times New Roman"/>
          <w:bCs/>
          <w:sz w:val="24"/>
          <w:szCs w:val="24"/>
        </w:rPr>
        <w:t xml:space="preserve"> - обучающийся 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5A78D8F7" w14:textId="77777777" w:rsidR="00660058" w:rsidRPr="004D2A92" w:rsidRDefault="00660058" w:rsidP="00231825">
      <w:pPr>
        <w:widowControl w:val="0"/>
        <w:autoSpaceDE w:val="0"/>
        <w:adjustRightInd w:val="0"/>
        <w:ind w:left="15" w:right="15" w:firstLine="69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4D2A92">
        <w:rPr>
          <w:rFonts w:ascii="Times New Roman" w:eastAsia="Times New Roman" w:hAnsi="Times New Roman" w:cs="Times New Roman"/>
          <w:bCs/>
          <w:sz w:val="24"/>
          <w:szCs w:val="24"/>
        </w:rPr>
        <w:t>«</w:t>
      </w:r>
      <w:r w:rsidRPr="004D2A92">
        <w:rPr>
          <w:rFonts w:ascii="Times New Roman" w:eastAsia="Times New Roman" w:hAnsi="Times New Roman" w:cs="Times New Roman"/>
          <w:b/>
          <w:bCs/>
          <w:sz w:val="24"/>
          <w:szCs w:val="24"/>
        </w:rPr>
        <w:t>Не зачтено»»</w:t>
      </w:r>
      <w:r w:rsidRPr="004D2A92">
        <w:rPr>
          <w:rFonts w:ascii="Times New Roman" w:eastAsia="Times New Roman" w:hAnsi="Times New Roman" w:cs="Times New Roman"/>
          <w:bCs/>
          <w:sz w:val="24"/>
          <w:szCs w:val="24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69285531" w14:textId="77777777" w:rsidR="00660058" w:rsidRPr="009E1016" w:rsidRDefault="00660058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B59345B" w14:textId="77777777" w:rsidR="004539D4" w:rsidRDefault="004539D4" w:rsidP="004539D4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383A750E" w14:textId="77777777" w:rsidR="004539D4" w:rsidRDefault="004539D4" w:rsidP="004539D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5A96670" w14:textId="77777777" w:rsidR="004539D4" w:rsidRDefault="004539D4" w:rsidP="004539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«Отлично» </w:t>
      </w:r>
      <w:r>
        <w:rPr>
          <w:rFonts w:ascii="Times New Roman" w:eastAsia="Times New Roman" w:hAnsi="Times New Roman" w:cs="Times New Roman"/>
          <w:sz w:val="24"/>
          <w:szCs w:val="24"/>
        </w:rPr>
        <w:t>– ставится за работу, выполненную полностью без ошибок и недочетов.</w:t>
      </w:r>
    </w:p>
    <w:p w14:paraId="3ECBB40C" w14:textId="77777777" w:rsidR="004539D4" w:rsidRDefault="004539D4" w:rsidP="004539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>Хорошо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7C716A3" w14:textId="77777777" w:rsidR="004539D4" w:rsidRDefault="004539D4" w:rsidP="004539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обучающийся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1BBC42BC" w14:textId="77777777" w:rsidR="004539D4" w:rsidRDefault="004539D4" w:rsidP="004539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«Неудовлетворительно»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2058DFC5" w14:textId="77777777" w:rsidR="004539D4" w:rsidRDefault="004539D4" w:rsidP="004539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Виды ошибок: </w:t>
      </w:r>
    </w:p>
    <w:p w14:paraId="0C8D4842" w14:textId="77777777" w:rsidR="004539D4" w:rsidRDefault="004539D4" w:rsidP="004539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2319CE97" w14:textId="77777777" w:rsidR="004539D4" w:rsidRDefault="004539D4" w:rsidP="004539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0173CB1" w14:textId="77777777" w:rsidR="004539D4" w:rsidRDefault="004539D4" w:rsidP="004539D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068010DF" w14:textId="77777777" w:rsidR="004539D4" w:rsidRDefault="004539D4" w:rsidP="004539D4">
      <w:pPr>
        <w:pStyle w:val="Standard"/>
        <w:jc w:val="both"/>
        <w:rPr>
          <w:rFonts w:ascii="Times New Roman" w:eastAsia="Times New Roman" w:hAnsi="Times New Roman" w:cs="Times New Roman"/>
          <w:bCs/>
        </w:rPr>
      </w:pPr>
    </w:p>
    <w:p w14:paraId="7A13E1D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7CB38F0" w14:textId="77777777" w:rsidR="00660058" w:rsidRDefault="00660058">
      <w:pPr>
        <w:rPr>
          <w:rFonts w:ascii="Times New Roman" w:hAnsi="Times New Roman" w:cs="Times New Roman"/>
          <w:sz w:val="24"/>
          <w:szCs w:val="24"/>
        </w:rPr>
      </w:pPr>
    </w:p>
    <w:sectPr w:rsidR="00660058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EB1752" w14:textId="77777777" w:rsidR="00BD4B37" w:rsidRDefault="00BD4B37" w:rsidP="00EE3C25">
      <w:pPr>
        <w:spacing w:after="0" w:line="240" w:lineRule="auto"/>
      </w:pPr>
      <w:r>
        <w:separator/>
      </w:r>
    </w:p>
  </w:endnote>
  <w:endnote w:type="continuationSeparator" w:id="0">
    <w:p w14:paraId="3E8CF236" w14:textId="77777777" w:rsidR="00BD4B37" w:rsidRDefault="00BD4B37" w:rsidP="00EE3C25">
      <w:pPr>
        <w:spacing w:after="0" w:line="240" w:lineRule="auto"/>
      </w:pPr>
      <w:r>
        <w:continuationSeparator/>
      </w:r>
    </w:p>
  </w:endnote>
  <w:endnote w:type="continuationNotice" w:id="1">
    <w:p w14:paraId="4718E612" w14:textId="77777777" w:rsidR="00BD4B37" w:rsidRDefault="00BD4B3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114812" w14:textId="77777777" w:rsidR="00BD4B37" w:rsidRDefault="00BD4B37" w:rsidP="00EE3C25">
      <w:pPr>
        <w:spacing w:after="0" w:line="240" w:lineRule="auto"/>
      </w:pPr>
      <w:r>
        <w:separator/>
      </w:r>
    </w:p>
  </w:footnote>
  <w:footnote w:type="continuationSeparator" w:id="0">
    <w:p w14:paraId="6128B490" w14:textId="77777777" w:rsidR="00BD4B37" w:rsidRDefault="00BD4B37" w:rsidP="00EE3C25">
      <w:pPr>
        <w:spacing w:after="0" w:line="240" w:lineRule="auto"/>
      </w:pPr>
      <w:r>
        <w:continuationSeparator/>
      </w:r>
    </w:p>
  </w:footnote>
  <w:footnote w:type="continuationNotice" w:id="1">
    <w:p w14:paraId="370699B8" w14:textId="77777777" w:rsidR="00BD4B37" w:rsidRDefault="00BD4B37">
      <w:pPr>
        <w:spacing w:after="0" w:line="240" w:lineRule="auto"/>
      </w:pPr>
    </w:p>
  </w:footnote>
  <w:footnote w:id="2">
    <w:p w14:paraId="159FBE68" w14:textId="77777777" w:rsidR="00544B2D" w:rsidRPr="00A80977" w:rsidRDefault="00544B2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5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6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7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8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1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3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6CD57E94"/>
    <w:multiLevelType w:val="multilevel"/>
    <w:tmpl w:val="9DA667D8"/>
    <w:lvl w:ilvl="0">
      <w:start w:val="1"/>
      <w:numFmt w:val="decimal"/>
      <w:lvlText w:val="%1."/>
      <w:lvlJc w:val="left"/>
      <w:pPr>
        <w:ind w:left="750" w:hanging="39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1174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8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39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C56401A"/>
    <w:multiLevelType w:val="hybridMultilevel"/>
    <w:tmpl w:val="DC3ECB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2"/>
  </w:num>
  <w:num w:numId="3">
    <w:abstractNumId w:val="30"/>
  </w:num>
  <w:num w:numId="4">
    <w:abstractNumId w:val="31"/>
  </w:num>
  <w:num w:numId="5">
    <w:abstractNumId w:val="27"/>
  </w:num>
  <w:num w:numId="6">
    <w:abstractNumId w:val="21"/>
  </w:num>
  <w:num w:numId="7">
    <w:abstractNumId w:val="25"/>
  </w:num>
  <w:num w:numId="8">
    <w:abstractNumId w:val="36"/>
  </w:num>
  <w:num w:numId="9">
    <w:abstractNumId w:val="38"/>
  </w:num>
  <w:num w:numId="10">
    <w:abstractNumId w:val="34"/>
  </w:num>
  <w:num w:numId="11">
    <w:abstractNumId w:val="32"/>
  </w:num>
  <w:num w:numId="12">
    <w:abstractNumId w:val="10"/>
  </w:num>
  <w:num w:numId="13">
    <w:abstractNumId w:val="9"/>
  </w:num>
  <w:num w:numId="14">
    <w:abstractNumId w:val="35"/>
  </w:num>
  <w:num w:numId="15">
    <w:abstractNumId w:val="22"/>
  </w:num>
  <w:num w:numId="16">
    <w:abstractNumId w:val="39"/>
  </w:num>
  <w:num w:numId="17">
    <w:abstractNumId w:val="3"/>
  </w:num>
  <w:num w:numId="18">
    <w:abstractNumId w:val="20"/>
  </w:num>
  <w:num w:numId="19">
    <w:abstractNumId w:val="28"/>
  </w:num>
  <w:num w:numId="20">
    <w:abstractNumId w:val="6"/>
  </w:num>
  <w:num w:numId="21">
    <w:abstractNumId w:val="2"/>
  </w:num>
  <w:num w:numId="22">
    <w:abstractNumId w:val="26"/>
  </w:num>
  <w:num w:numId="23">
    <w:abstractNumId w:val="33"/>
  </w:num>
  <w:num w:numId="24">
    <w:abstractNumId w:val="29"/>
  </w:num>
  <w:num w:numId="25">
    <w:abstractNumId w:val="1"/>
  </w:num>
  <w:num w:numId="26">
    <w:abstractNumId w:val="23"/>
  </w:num>
  <w:num w:numId="27">
    <w:abstractNumId w:val="19"/>
  </w:num>
  <w:num w:numId="28">
    <w:abstractNumId w:val="13"/>
  </w:num>
  <w:num w:numId="29">
    <w:abstractNumId w:val="40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4"/>
  </w:num>
  <w:num w:numId="42">
    <w:abstractNumId w:val="41"/>
  </w:num>
  <w:num w:numId="4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6BB0"/>
    <w:rsid w:val="00050AE8"/>
    <w:rsid w:val="00055E3E"/>
    <w:rsid w:val="00060620"/>
    <w:rsid w:val="00063553"/>
    <w:rsid w:val="0006691F"/>
    <w:rsid w:val="00066AE2"/>
    <w:rsid w:val="00070E92"/>
    <w:rsid w:val="00091C47"/>
    <w:rsid w:val="0009397A"/>
    <w:rsid w:val="00094DA5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74ED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854"/>
    <w:rsid w:val="00227B61"/>
    <w:rsid w:val="00231825"/>
    <w:rsid w:val="00232383"/>
    <w:rsid w:val="0024041C"/>
    <w:rsid w:val="002429A4"/>
    <w:rsid w:val="0024719C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0BF2"/>
    <w:rsid w:val="002945D8"/>
    <w:rsid w:val="002A17B8"/>
    <w:rsid w:val="002A75F3"/>
    <w:rsid w:val="002B787F"/>
    <w:rsid w:val="002C0F74"/>
    <w:rsid w:val="002C2C8C"/>
    <w:rsid w:val="002C35C5"/>
    <w:rsid w:val="002C492C"/>
    <w:rsid w:val="002C5147"/>
    <w:rsid w:val="002C5FC2"/>
    <w:rsid w:val="002D202E"/>
    <w:rsid w:val="00305703"/>
    <w:rsid w:val="00306FC3"/>
    <w:rsid w:val="00307025"/>
    <w:rsid w:val="003265C2"/>
    <w:rsid w:val="0034217B"/>
    <w:rsid w:val="0035020D"/>
    <w:rsid w:val="00361D7F"/>
    <w:rsid w:val="00364718"/>
    <w:rsid w:val="003676EB"/>
    <w:rsid w:val="00370C31"/>
    <w:rsid w:val="0037572F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D2E6E"/>
    <w:rsid w:val="003D6F81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39D4"/>
    <w:rsid w:val="0045692D"/>
    <w:rsid w:val="00456D73"/>
    <w:rsid w:val="004577F0"/>
    <w:rsid w:val="00471CF9"/>
    <w:rsid w:val="00473BDF"/>
    <w:rsid w:val="0047463C"/>
    <w:rsid w:val="0047599B"/>
    <w:rsid w:val="004765F4"/>
    <w:rsid w:val="00481535"/>
    <w:rsid w:val="00487108"/>
    <w:rsid w:val="004B007E"/>
    <w:rsid w:val="004C026B"/>
    <w:rsid w:val="004D2A92"/>
    <w:rsid w:val="004E0A69"/>
    <w:rsid w:val="004E6732"/>
    <w:rsid w:val="004F2D0A"/>
    <w:rsid w:val="004F54A0"/>
    <w:rsid w:val="004F6856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80FBA"/>
    <w:rsid w:val="00595E13"/>
    <w:rsid w:val="005970E4"/>
    <w:rsid w:val="005A5624"/>
    <w:rsid w:val="005A5D95"/>
    <w:rsid w:val="005B2CE6"/>
    <w:rsid w:val="005B2E48"/>
    <w:rsid w:val="005C143D"/>
    <w:rsid w:val="005E6CF1"/>
    <w:rsid w:val="005F17C8"/>
    <w:rsid w:val="005F2A8E"/>
    <w:rsid w:val="005F58CA"/>
    <w:rsid w:val="0060281C"/>
    <w:rsid w:val="00605416"/>
    <w:rsid w:val="00605D2A"/>
    <w:rsid w:val="00632314"/>
    <w:rsid w:val="006378AD"/>
    <w:rsid w:val="00637F31"/>
    <w:rsid w:val="006457FA"/>
    <w:rsid w:val="006459F1"/>
    <w:rsid w:val="006477A5"/>
    <w:rsid w:val="00651407"/>
    <w:rsid w:val="0065176B"/>
    <w:rsid w:val="0065231F"/>
    <w:rsid w:val="00656FA1"/>
    <w:rsid w:val="00660058"/>
    <w:rsid w:val="00660DCB"/>
    <w:rsid w:val="0066249A"/>
    <w:rsid w:val="006651E9"/>
    <w:rsid w:val="006946C7"/>
    <w:rsid w:val="0069718F"/>
    <w:rsid w:val="006B10C2"/>
    <w:rsid w:val="006B1336"/>
    <w:rsid w:val="006B2D36"/>
    <w:rsid w:val="006B4197"/>
    <w:rsid w:val="006B7AAC"/>
    <w:rsid w:val="006D31B0"/>
    <w:rsid w:val="006D6705"/>
    <w:rsid w:val="006E7601"/>
    <w:rsid w:val="006F60A2"/>
    <w:rsid w:val="00707255"/>
    <w:rsid w:val="00707A71"/>
    <w:rsid w:val="00715F1D"/>
    <w:rsid w:val="00717AE0"/>
    <w:rsid w:val="00723BD6"/>
    <w:rsid w:val="007340D3"/>
    <w:rsid w:val="00734914"/>
    <w:rsid w:val="007419C7"/>
    <w:rsid w:val="00742D94"/>
    <w:rsid w:val="00760BD1"/>
    <w:rsid w:val="00760CFB"/>
    <w:rsid w:val="00775E60"/>
    <w:rsid w:val="0078148A"/>
    <w:rsid w:val="00781780"/>
    <w:rsid w:val="0078338D"/>
    <w:rsid w:val="00786374"/>
    <w:rsid w:val="00796F16"/>
    <w:rsid w:val="007A5DF7"/>
    <w:rsid w:val="007A78EC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31B0D"/>
    <w:rsid w:val="00834C1C"/>
    <w:rsid w:val="0083657B"/>
    <w:rsid w:val="00847A7D"/>
    <w:rsid w:val="00853EC4"/>
    <w:rsid w:val="00854D07"/>
    <w:rsid w:val="00863198"/>
    <w:rsid w:val="00875903"/>
    <w:rsid w:val="00875DC5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3EA4"/>
    <w:rsid w:val="008D4F66"/>
    <w:rsid w:val="008D5846"/>
    <w:rsid w:val="008D7CD3"/>
    <w:rsid w:val="008E61C5"/>
    <w:rsid w:val="008E6CE7"/>
    <w:rsid w:val="008F68CD"/>
    <w:rsid w:val="009005DF"/>
    <w:rsid w:val="009015CD"/>
    <w:rsid w:val="009065A7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5D7F"/>
    <w:rsid w:val="0097755D"/>
    <w:rsid w:val="00992F35"/>
    <w:rsid w:val="00995B55"/>
    <w:rsid w:val="009A0A87"/>
    <w:rsid w:val="009A1708"/>
    <w:rsid w:val="009A3139"/>
    <w:rsid w:val="009B0AE0"/>
    <w:rsid w:val="009B4FAE"/>
    <w:rsid w:val="009C0F82"/>
    <w:rsid w:val="009D3683"/>
    <w:rsid w:val="009D3F9A"/>
    <w:rsid w:val="009D42A4"/>
    <w:rsid w:val="009E1016"/>
    <w:rsid w:val="009E58E4"/>
    <w:rsid w:val="009F2E34"/>
    <w:rsid w:val="00A30F9C"/>
    <w:rsid w:val="00A3570A"/>
    <w:rsid w:val="00A441EE"/>
    <w:rsid w:val="00A504A2"/>
    <w:rsid w:val="00A52905"/>
    <w:rsid w:val="00A567FC"/>
    <w:rsid w:val="00A57120"/>
    <w:rsid w:val="00A62BC8"/>
    <w:rsid w:val="00A659CC"/>
    <w:rsid w:val="00A70BF3"/>
    <w:rsid w:val="00A71569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2E32"/>
    <w:rsid w:val="00AE6429"/>
    <w:rsid w:val="00AE6977"/>
    <w:rsid w:val="00AF192D"/>
    <w:rsid w:val="00AF1A69"/>
    <w:rsid w:val="00AF5C2B"/>
    <w:rsid w:val="00AF6D0A"/>
    <w:rsid w:val="00B0086E"/>
    <w:rsid w:val="00B121E1"/>
    <w:rsid w:val="00B125DD"/>
    <w:rsid w:val="00B13FBD"/>
    <w:rsid w:val="00B24C1F"/>
    <w:rsid w:val="00B31111"/>
    <w:rsid w:val="00B335BF"/>
    <w:rsid w:val="00B44727"/>
    <w:rsid w:val="00B64FE9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C0C33"/>
    <w:rsid w:val="00BC31A5"/>
    <w:rsid w:val="00BC3400"/>
    <w:rsid w:val="00BC39C2"/>
    <w:rsid w:val="00BD4B37"/>
    <w:rsid w:val="00BD5254"/>
    <w:rsid w:val="00BE767D"/>
    <w:rsid w:val="00BE7E60"/>
    <w:rsid w:val="00BF2027"/>
    <w:rsid w:val="00BF4366"/>
    <w:rsid w:val="00C114D6"/>
    <w:rsid w:val="00C23B78"/>
    <w:rsid w:val="00C300D8"/>
    <w:rsid w:val="00C33B56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3DCC"/>
    <w:rsid w:val="00C96D18"/>
    <w:rsid w:val="00CA2875"/>
    <w:rsid w:val="00CC64E3"/>
    <w:rsid w:val="00CC6968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729"/>
    <w:rsid w:val="00D15C38"/>
    <w:rsid w:val="00D172B8"/>
    <w:rsid w:val="00D27EB0"/>
    <w:rsid w:val="00D3258D"/>
    <w:rsid w:val="00D3302F"/>
    <w:rsid w:val="00D3398C"/>
    <w:rsid w:val="00D435AD"/>
    <w:rsid w:val="00D50344"/>
    <w:rsid w:val="00D54F2E"/>
    <w:rsid w:val="00D61D30"/>
    <w:rsid w:val="00D739D8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DE426B"/>
    <w:rsid w:val="00E01E18"/>
    <w:rsid w:val="00E02C26"/>
    <w:rsid w:val="00E05AEE"/>
    <w:rsid w:val="00E12E0B"/>
    <w:rsid w:val="00E1549A"/>
    <w:rsid w:val="00E17522"/>
    <w:rsid w:val="00E20530"/>
    <w:rsid w:val="00E22804"/>
    <w:rsid w:val="00E322AA"/>
    <w:rsid w:val="00E44D78"/>
    <w:rsid w:val="00E47F5B"/>
    <w:rsid w:val="00E50CEF"/>
    <w:rsid w:val="00E512A3"/>
    <w:rsid w:val="00E5199E"/>
    <w:rsid w:val="00E55110"/>
    <w:rsid w:val="00E60976"/>
    <w:rsid w:val="00E64C4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60A1"/>
    <w:rsid w:val="00F545A4"/>
    <w:rsid w:val="00F606D3"/>
    <w:rsid w:val="00F67470"/>
    <w:rsid w:val="00F77390"/>
    <w:rsid w:val="00F82C81"/>
    <w:rsid w:val="00F860C7"/>
    <w:rsid w:val="00FA17D5"/>
    <w:rsid w:val="00FB6084"/>
    <w:rsid w:val="00FD0F65"/>
    <w:rsid w:val="00FD1F22"/>
    <w:rsid w:val="00FE2DC8"/>
    <w:rsid w:val="00FE5693"/>
    <w:rsid w:val="00FF7B00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FD8E8"/>
  <w15:docId w15:val="{572CADB6-ED7F-4B47-8E5D-B674862F3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4F6856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F6856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4F6856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F6856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4F6856"/>
    <w:rPr>
      <w:b/>
      <w:bCs/>
      <w:sz w:val="20"/>
      <w:szCs w:val="20"/>
    </w:rPr>
  </w:style>
  <w:style w:type="paragraph" w:customStyle="1" w:styleId="Standard">
    <w:name w:val="Standard"/>
    <w:rsid w:val="004539D4"/>
    <w:pPr>
      <w:suppressAutoHyphens/>
      <w:autoSpaceDN w:val="0"/>
      <w:spacing w:after="0" w:line="240" w:lineRule="auto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1.bin"/><Relationship Id="rId63" Type="http://schemas.openxmlformats.org/officeDocument/2006/relationships/image" Target="media/image27.wmf"/><Relationship Id="rId68" Type="http://schemas.openxmlformats.org/officeDocument/2006/relationships/oleObject" Target="embeddings/oleObject32.bin"/><Relationship Id="rId84" Type="http://schemas.openxmlformats.org/officeDocument/2006/relationships/image" Target="media/image37.wmf"/><Relationship Id="rId89" Type="http://schemas.openxmlformats.org/officeDocument/2006/relationships/oleObject" Target="embeddings/oleObject43.bin"/><Relationship Id="rId16" Type="http://schemas.openxmlformats.org/officeDocument/2006/relationships/image" Target="media/image5.wmf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image" Target="media/image22.wmf"/><Relationship Id="rId58" Type="http://schemas.openxmlformats.org/officeDocument/2006/relationships/oleObject" Target="embeddings/oleObject27.bin"/><Relationship Id="rId74" Type="http://schemas.openxmlformats.org/officeDocument/2006/relationships/image" Target="media/image32.wmf"/><Relationship Id="rId79" Type="http://schemas.openxmlformats.org/officeDocument/2006/relationships/oleObject" Target="embeddings/oleObject38.bin"/><Relationship Id="rId5" Type="http://schemas.openxmlformats.org/officeDocument/2006/relationships/webSettings" Target="webSettings.xml"/><Relationship Id="rId90" Type="http://schemas.openxmlformats.org/officeDocument/2006/relationships/fontTable" Target="fontTable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oleObject" Target="embeddings/oleObject33.bin"/><Relationship Id="rId77" Type="http://schemas.openxmlformats.org/officeDocument/2006/relationships/oleObject" Target="embeddings/oleObject37.bin"/><Relationship Id="rId8" Type="http://schemas.openxmlformats.org/officeDocument/2006/relationships/image" Target="media/image1.wmf"/><Relationship Id="rId51" Type="http://schemas.openxmlformats.org/officeDocument/2006/relationships/image" Target="media/image21.wmf"/><Relationship Id="rId72" Type="http://schemas.openxmlformats.org/officeDocument/2006/relationships/image" Target="media/image31.wmf"/><Relationship Id="rId80" Type="http://schemas.openxmlformats.org/officeDocument/2006/relationships/image" Target="media/image35.wmf"/><Relationship Id="rId85" Type="http://schemas.openxmlformats.org/officeDocument/2006/relationships/oleObject" Target="embeddings/oleObject41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oleObject" Target="embeddings/oleObject20.bin"/><Relationship Id="rId59" Type="http://schemas.openxmlformats.org/officeDocument/2006/relationships/image" Target="media/image25.wmf"/><Relationship Id="rId67" Type="http://schemas.openxmlformats.org/officeDocument/2006/relationships/image" Target="media/image29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image" Target="media/image30.wmf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0.bin"/><Relationship Id="rId88" Type="http://schemas.openxmlformats.org/officeDocument/2006/relationships/image" Target="media/image39.wmf"/><Relationship Id="rId9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image" Target="media/image20.wmf"/><Relationship Id="rId57" Type="http://schemas.openxmlformats.org/officeDocument/2006/relationships/image" Target="media/image24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28.wmf"/><Relationship Id="rId73" Type="http://schemas.openxmlformats.org/officeDocument/2006/relationships/oleObject" Target="embeddings/oleObject35.bin"/><Relationship Id="rId78" Type="http://schemas.openxmlformats.org/officeDocument/2006/relationships/image" Target="media/image34.wmf"/><Relationship Id="rId81" Type="http://schemas.openxmlformats.org/officeDocument/2006/relationships/oleObject" Target="embeddings/oleObject39.bin"/><Relationship Id="rId86" Type="http://schemas.openxmlformats.org/officeDocument/2006/relationships/image" Target="media/image38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34" Type="http://schemas.openxmlformats.org/officeDocument/2006/relationships/image" Target="media/image14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3.wmf"/><Relationship Id="rId76" Type="http://schemas.openxmlformats.org/officeDocument/2006/relationships/image" Target="media/image33.wmf"/><Relationship Id="rId7" Type="http://schemas.openxmlformats.org/officeDocument/2006/relationships/endnotes" Target="endnotes.xml"/><Relationship Id="rId71" Type="http://schemas.openxmlformats.org/officeDocument/2006/relationships/oleObject" Target="embeddings/oleObject34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image" Target="media/image19.wmf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2.bin"/><Relationship Id="rId61" Type="http://schemas.openxmlformats.org/officeDocument/2006/relationships/image" Target="media/image26.wmf"/><Relationship Id="rId82" Type="http://schemas.openxmlformats.org/officeDocument/2006/relationships/image" Target="media/image36.wmf"/><Relationship Id="rId19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7E27B5-75D3-4329-A304-D700367B5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2169</Words>
  <Characters>12367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Marfusha</Company>
  <LinksUpToDate>false</LinksUpToDate>
  <CharactersWithSpaces>14507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21</cp:revision>
  <cp:lastPrinted>2021-02-16T04:52:00Z</cp:lastPrinted>
  <dcterms:created xsi:type="dcterms:W3CDTF">2021-03-23T09:06:00Z</dcterms:created>
  <dcterms:modified xsi:type="dcterms:W3CDTF">2026-05-26T12:59:00Z</dcterms:modified>
</cp:coreProperties>
</file>